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784" w:rsidRDefault="00E81784" w:rsidP="00E8178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Актуально</w:t>
      </w:r>
      <w:r w:rsidRPr="00502CC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отчетность по форме СЗВ-ТД до 15 февраля!</w:t>
      </w:r>
    </w:p>
    <w:p w:rsidR="00E81784" w:rsidRPr="00502CC0" w:rsidRDefault="00E81784" w:rsidP="00E81784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11 февраля 2021 года</w:t>
      </w:r>
    </w:p>
    <w:p w:rsidR="00E81784" w:rsidRDefault="00E81784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02CC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ГУ - Главное управление  ПФР №9 по Москве и Московской области </w:t>
      </w: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напоминает, </w:t>
      </w:r>
      <w:r w:rsidRPr="00502C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что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Pr="00502C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 не позднее   15 февраля 2021 года</w:t>
      </w: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 xml:space="preserve"> работодателям необходимо представить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</w:t>
      </w: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орган Пенсионного фонда Российской Федерации сведения о трудовой деятельности (по форме СЗВ-ТД), содержащие информацию о последнем кадровом мероприятии (прием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работу, </w:t>
      </w: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перевод) в отношении работников Вашей организации, по состоянию на </w:t>
      </w:r>
      <w:r w:rsidRPr="00502C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 января 2020 года </w:t>
      </w: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(первичное</w:t>
      </w:r>
      <w:proofErr w:type="gramEnd"/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наполнение).</w:t>
      </w:r>
    </w:p>
    <w:p w:rsidR="0090436F" w:rsidRDefault="0090436F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36F" w:rsidRPr="00502CC0" w:rsidRDefault="0090436F" w:rsidP="009043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436F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35325" cy="2114550"/>
            <wp:effectExtent l="19050" t="0" r="3175" b="0"/>
            <wp:wrapSquare wrapText="bothSides"/>
            <wp:docPr id="5" name="Рисунок 1" descr="https://riadagestan.ru/upload/fotonews/result_image_small296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iadagestan.ru/upload/fotonews/result_image_small2963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2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2C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Обращаем внимание на ответственность работодателя!</w:t>
      </w:r>
    </w:p>
    <w:p w:rsidR="00E81784" w:rsidRDefault="0090436F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E81784" w:rsidRPr="00502CC0">
        <w:rPr>
          <w:rFonts w:ascii="Times New Roman" w:eastAsia="Times New Roman" w:hAnsi="Times New Roman"/>
          <w:sz w:val="24"/>
          <w:szCs w:val="24"/>
          <w:lang w:eastAsia="ru-RU"/>
        </w:rPr>
        <w:t>ведения должны быть поданы на работников, в отношении которых в течение 2020 года не проводились какие-либо кадровые мероприятия (прием, перевод, увольнение), а также работниками не подавались заявления о выборе способа ведения трудовой книжки</w:t>
      </w:r>
      <w:r w:rsidR="00E8178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81784" w:rsidRPr="00502CC0">
        <w:rPr>
          <w:rFonts w:ascii="Times New Roman" w:eastAsia="Times New Roman" w:hAnsi="Times New Roman"/>
          <w:sz w:val="24"/>
          <w:szCs w:val="24"/>
          <w:lang w:eastAsia="ru-RU"/>
        </w:rPr>
        <w:t>то есть форма СЗВ-ТД не представлялась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81784" w:rsidRPr="00502CC0" w:rsidRDefault="00E81784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36F" w:rsidRDefault="0090436F" w:rsidP="00E817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1784" w:rsidRPr="00502CC0" w:rsidRDefault="00E81784" w:rsidP="00E817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Работодатель несет ответственность:</w:t>
      </w:r>
    </w:p>
    <w:p w:rsidR="00E81784" w:rsidRPr="00502CC0" w:rsidRDefault="00E81784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-  за задержку по своей вине выдачи трудовой книжки или предоставления сведений о трудовой деятельности при увольнении работника;</w:t>
      </w:r>
    </w:p>
    <w:p w:rsidR="00E81784" w:rsidRPr="00502CC0" w:rsidRDefault="00E81784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- за внесение в сведения о трудовой деятельности неправильной или не соответствующей законодательству формулировки причины увольнения работника;</w:t>
      </w:r>
    </w:p>
    <w:p w:rsidR="00E81784" w:rsidRPr="00502CC0" w:rsidRDefault="00E81784" w:rsidP="00E817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 xml:space="preserve">-  за непредставление в установленный срок либо представление неполных и (или) недостоверных сведений о трудовой деятельности в территориальный орган Пенсионного фонда (часть 2 ст.15.33.2 </w:t>
      </w:r>
      <w:proofErr w:type="spellStart"/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КоАП</w:t>
      </w:r>
      <w:proofErr w:type="spellEnd"/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E81784" w:rsidRPr="00502CC0" w:rsidRDefault="00E81784" w:rsidP="00E817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 xml:space="preserve">-  за несоблюдение порядка представления сведений о трудовой деятельности в форме электронных документов (ст.17 Федерального закона от 1 апреля 1996 г. №27- ФЗ, часть 1 ст.15.33.2 </w:t>
      </w:r>
      <w:proofErr w:type="spellStart"/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КоАП</w:t>
      </w:r>
      <w:proofErr w:type="spellEnd"/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E81784" w:rsidRPr="00502CC0" w:rsidRDefault="00E81784" w:rsidP="00E8178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CC0">
        <w:rPr>
          <w:rFonts w:ascii="Times New Roman" w:eastAsia="Times New Roman" w:hAnsi="Times New Roman"/>
          <w:sz w:val="24"/>
          <w:szCs w:val="24"/>
          <w:lang w:eastAsia="ru-RU"/>
        </w:rPr>
        <w:t>Если неправильная формулировка основания и (или) причины увольнения в сведениях о трудовой деятельности препятствовала поступлению работника на другую работу, суд принимает решение о выплате ему среднего заработка за все время вынужденного прогула.</w:t>
      </w:r>
    </w:p>
    <w:p w:rsidR="00E81784" w:rsidRDefault="00E81784" w:rsidP="00E81784"/>
    <w:p w:rsidR="00002968" w:rsidRPr="00E81784" w:rsidRDefault="00002968" w:rsidP="00E81784">
      <w:pPr>
        <w:rPr>
          <w:szCs w:val="24"/>
        </w:rPr>
      </w:pPr>
    </w:p>
    <w:sectPr w:rsidR="00002968" w:rsidRPr="00E8178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55EF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55EF6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0436F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5EF6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1784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D81CE-26D5-45DB-970C-81E1DF1B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2019-09-25T08:38:00Z</cp:lastPrinted>
  <dcterms:created xsi:type="dcterms:W3CDTF">2021-02-11T11:09:00Z</dcterms:created>
  <dcterms:modified xsi:type="dcterms:W3CDTF">2021-02-11T11:09:00Z</dcterms:modified>
</cp:coreProperties>
</file>