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F17" w:rsidRDefault="00907F17" w:rsidP="00907F1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B613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Спрашивали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- </w:t>
      </w:r>
      <w:r w:rsidRPr="00CB613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отвечаем: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CB613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ежемесячн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ой</w:t>
      </w:r>
      <w:r w:rsidRPr="00CB613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выплат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CB613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из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средств </w:t>
      </w:r>
      <w:r w:rsidRPr="00CB613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МСК</w:t>
      </w:r>
    </w:p>
    <w:p w:rsidR="00907F17" w:rsidRPr="00CB6132" w:rsidRDefault="00907F17" w:rsidP="00907F17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B613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18 мая 2021 года</w:t>
      </w:r>
    </w:p>
    <w:p w:rsidR="00907F17" w:rsidRPr="00CB6132" w:rsidRDefault="00907F17" w:rsidP="00907F1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представляет ответ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часто задаваемый 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 граждан </w:t>
      </w:r>
      <w:r w:rsidR="005F4D5D">
        <w:rPr>
          <w:rFonts w:ascii="Times New Roman" w:eastAsia="Times New Roman" w:hAnsi="Times New Roman"/>
          <w:sz w:val="24"/>
          <w:szCs w:val="24"/>
          <w:lang w:eastAsia="ru-RU"/>
        </w:rPr>
        <w:t>об использовании средств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материнского (с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мейного) капитала.</w:t>
      </w:r>
    </w:p>
    <w:p w:rsidR="00907F17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B61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Вопрос: Я получаю ежемесячную выплату из материнского капитала, ребенку и</w:t>
      </w:r>
      <w:r w:rsidRPr="00CB61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</w:t>
      </w:r>
      <w:r w:rsidRPr="00CB61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полняется 3 года, могу ли я остаток потратить на оплату детского сада?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907F17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61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Ответ: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 Да, можете. Распоряжение средствами МСК может осуществляться владельцем сертификата одновременно по нескольким направлениям, установленным Федеральным законом от 29.12.2006 № 256-ФЗ. </w:t>
      </w:r>
    </w:p>
    <w:p w:rsidR="00907F17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7F17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25825" cy="2543175"/>
            <wp:effectExtent l="19050" t="0" r="3175" b="0"/>
            <wp:wrapSquare wrapText="bothSides"/>
            <wp:docPr id="5" name="Рисунок 4" descr="Оплатить детский сад средствами материнского капитала можно по упрощенной  схеме | Звезда Шахт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латить детский сад средствами материнского капитала можно по упрощенной  схеме | Звезда Шахтер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6132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ясняет: «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Средства МСК можно н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править на оплату услуг дошкол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ного образования, а также услуг по пр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смотру и уходу в дошкольном учреждении, находящимся на те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ритории РФ и </w:t>
      </w:r>
      <w:r w:rsidRPr="00CB6132">
        <w:rPr>
          <w:rFonts w:ascii="Times New Roman" w:eastAsia="Times New Roman" w:hAnsi="Times New Roman"/>
          <w:b/>
          <w:sz w:val="24"/>
          <w:szCs w:val="24"/>
          <w:lang w:eastAsia="ru-RU"/>
        </w:rPr>
        <w:t>имеющим лицензию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оказание образовательные услуг, не дожидаясь достижения ребе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ком, в св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зи с рождением которого возникло право на получение се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тификата, возраста трех лет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907F17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907F17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907F17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B6132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Средства МСК разрешается использовать также и на старших детей.</w:t>
      </w:r>
    </w:p>
    <w:p w:rsidR="00907F17" w:rsidRPr="00CB6132" w:rsidRDefault="00907F17" w:rsidP="00907F1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B6132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br/>
      </w:r>
      <w:r w:rsidRPr="00CB6132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плата из средств МСК по дополнительным образовательным программам (о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лата занятий в кружках) и (или) образовательным программам начального общего, осно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B6132">
        <w:rPr>
          <w:rFonts w:ascii="Times New Roman" w:eastAsia="Times New Roman" w:hAnsi="Times New Roman"/>
          <w:sz w:val="24"/>
          <w:szCs w:val="24"/>
          <w:lang w:eastAsia="ru-RU"/>
        </w:rPr>
        <w:t xml:space="preserve">ного общего и среднего общего образования возможна только по достижении ребенком, в связи с рождением которого возникло право на получение сертификата, </w:t>
      </w:r>
      <w:r w:rsidRPr="00CB6132">
        <w:rPr>
          <w:rFonts w:ascii="Times New Roman" w:eastAsia="Times New Roman" w:hAnsi="Times New Roman"/>
          <w:b/>
          <w:sz w:val="24"/>
          <w:szCs w:val="24"/>
          <w:lang w:eastAsia="ru-RU"/>
        </w:rPr>
        <w:t>возраста трех лет.</w:t>
      </w:r>
    </w:p>
    <w:p w:rsidR="00907F17" w:rsidRDefault="00907F17" w:rsidP="00907F17"/>
    <w:p w:rsidR="000D5706" w:rsidRPr="00907F17" w:rsidRDefault="000D5706" w:rsidP="00907F17">
      <w:pPr>
        <w:rPr>
          <w:szCs w:val="24"/>
        </w:rPr>
      </w:pPr>
    </w:p>
    <w:sectPr w:rsidR="000D5706" w:rsidRPr="00907F1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464" w:rsidRDefault="00194464" w:rsidP="00E60B04">
      <w:pPr>
        <w:spacing w:after="0" w:line="240" w:lineRule="auto"/>
      </w:pPr>
      <w:r>
        <w:separator/>
      </w:r>
    </w:p>
  </w:endnote>
  <w:endnote w:type="continuationSeparator" w:id="0">
    <w:p w:rsidR="00194464" w:rsidRDefault="0019446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464" w:rsidRDefault="00194464" w:rsidP="00E60B04">
      <w:pPr>
        <w:spacing w:after="0" w:line="240" w:lineRule="auto"/>
      </w:pPr>
      <w:r>
        <w:separator/>
      </w:r>
    </w:p>
  </w:footnote>
  <w:footnote w:type="continuationSeparator" w:id="0">
    <w:p w:rsidR="00194464" w:rsidRDefault="0019446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D4F1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D4F1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4464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4D5D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07F17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D4F13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0A224-D8F5-462E-B2F2-0E16903D2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2021-05-17T08:11:00Z</cp:lastPrinted>
  <dcterms:created xsi:type="dcterms:W3CDTF">2021-05-17T08:12:00Z</dcterms:created>
  <dcterms:modified xsi:type="dcterms:W3CDTF">2021-05-17T08:12:00Z</dcterms:modified>
</cp:coreProperties>
</file>