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8B3" w:rsidRDefault="009E38B3" w:rsidP="009E38B3">
      <w:pPr>
        <w:spacing w:after="100" w:afterAutospacing="1" w:line="240" w:lineRule="auto"/>
        <w:jc w:val="center"/>
        <w:outlineLvl w:val="0"/>
        <w:rPr>
          <w:rFonts w:ascii="Times New Roman" w:eastAsia="Times New Roman" w:hAnsi="Times New Roman"/>
          <w:b/>
          <w:bCs/>
          <w:kern w:val="36"/>
          <w:sz w:val="28"/>
          <w:szCs w:val="28"/>
          <w:lang w:eastAsia="ru-RU"/>
        </w:rPr>
      </w:pPr>
      <w:r w:rsidRPr="002E5950">
        <w:rPr>
          <w:rFonts w:ascii="Times New Roman" w:eastAsia="Times New Roman" w:hAnsi="Times New Roman"/>
          <w:b/>
          <w:bCs/>
          <w:kern w:val="36"/>
          <w:sz w:val="28"/>
          <w:szCs w:val="28"/>
          <w:lang w:eastAsia="ru-RU"/>
        </w:rPr>
        <w:t>Ежемесячная выплата из средств материнского капитала увеличена</w:t>
      </w:r>
    </w:p>
    <w:p w:rsidR="009E38B3" w:rsidRDefault="009E38B3" w:rsidP="009E38B3">
      <w:pPr>
        <w:spacing w:after="100" w:afterAutospacing="1" w:line="240" w:lineRule="auto"/>
        <w:outlineLvl w:val="0"/>
        <w:rPr>
          <w:rFonts w:ascii="Times New Roman" w:eastAsia="Times New Roman" w:hAnsi="Times New Roman"/>
          <w:b/>
          <w:bCs/>
          <w:kern w:val="36"/>
          <w:sz w:val="24"/>
          <w:szCs w:val="24"/>
          <w:lang w:eastAsia="ru-RU"/>
        </w:rPr>
      </w:pPr>
      <w:r w:rsidRPr="002E5950">
        <w:rPr>
          <w:rFonts w:ascii="Times New Roman" w:eastAsia="Times New Roman" w:hAnsi="Times New Roman"/>
          <w:b/>
          <w:bCs/>
          <w:kern w:val="36"/>
          <w:sz w:val="24"/>
          <w:szCs w:val="24"/>
          <w:lang w:eastAsia="ru-RU"/>
        </w:rPr>
        <w:t>18 марта 2022 года</w:t>
      </w:r>
    </w:p>
    <w:p w:rsidR="009E38B3" w:rsidRDefault="009E38B3" w:rsidP="009E38B3">
      <w:pPr>
        <w:spacing w:after="100" w:afterAutospacing="1" w:line="240" w:lineRule="auto"/>
        <w:jc w:val="both"/>
        <w:outlineLvl w:val="0"/>
        <w:rPr>
          <w:rFonts w:ascii="Times New Roman" w:eastAsia="Times New Roman" w:hAnsi="Times New Roman"/>
          <w:b/>
          <w:bCs/>
          <w:sz w:val="24"/>
          <w:szCs w:val="24"/>
          <w:lang w:eastAsia="ru-RU"/>
        </w:rPr>
      </w:pPr>
      <w:proofErr w:type="spellStart"/>
      <w:r w:rsidRPr="00247B31">
        <w:rPr>
          <w:rFonts w:ascii="Times New Roman" w:eastAsia="Times New Roman" w:hAnsi="Times New Roman"/>
          <w:b/>
          <w:sz w:val="24"/>
          <w:szCs w:val="24"/>
          <w:lang w:eastAsia="ru-RU"/>
        </w:rPr>
        <w:t>ГУ-Главное</w:t>
      </w:r>
      <w:proofErr w:type="spellEnd"/>
      <w:r w:rsidRPr="00247B31">
        <w:rPr>
          <w:rFonts w:ascii="Times New Roman" w:eastAsia="Times New Roman" w:hAnsi="Times New Roman"/>
          <w:b/>
          <w:sz w:val="24"/>
          <w:szCs w:val="24"/>
          <w:lang w:eastAsia="ru-RU"/>
        </w:rPr>
        <w:t xml:space="preserve"> управление ПФР №9 по г. Москве и Московской области</w:t>
      </w:r>
      <w:r w:rsidRPr="00247B31">
        <w:rPr>
          <w:rFonts w:ascii="Times New Roman" w:eastAsia="Times New Roman" w:hAnsi="Times New Roman"/>
          <w:sz w:val="24"/>
          <w:szCs w:val="24"/>
          <w:lang w:eastAsia="ru-RU"/>
        </w:rPr>
        <w:t xml:space="preserve"> информирует</w:t>
      </w:r>
      <w:r>
        <w:rPr>
          <w:rFonts w:ascii="Times New Roman" w:eastAsia="Times New Roman" w:hAnsi="Times New Roman"/>
          <w:sz w:val="24"/>
          <w:szCs w:val="24"/>
          <w:lang w:eastAsia="ru-RU"/>
        </w:rPr>
        <w:t>, что с</w:t>
      </w:r>
      <w:r w:rsidRPr="002E5950">
        <w:rPr>
          <w:rFonts w:ascii="Times New Roman" w:eastAsia="Times New Roman" w:hAnsi="Times New Roman"/>
          <w:b/>
          <w:bCs/>
          <w:sz w:val="24"/>
          <w:szCs w:val="24"/>
          <w:lang w:eastAsia="ru-RU"/>
        </w:rPr>
        <w:t xml:space="preserve"> 1 января 2022 года ежемесячная выплата из средств федерального материнского (семейного) капитала составляет </w:t>
      </w:r>
      <w:r>
        <w:rPr>
          <w:rFonts w:ascii="Times New Roman" w:eastAsia="Times New Roman" w:hAnsi="Times New Roman"/>
          <w:b/>
          <w:bCs/>
          <w:sz w:val="24"/>
          <w:szCs w:val="24"/>
          <w:lang w:eastAsia="ru-RU"/>
        </w:rPr>
        <w:t>в г</w:t>
      </w:r>
      <w:proofErr w:type="gramStart"/>
      <w:r>
        <w:rPr>
          <w:rFonts w:ascii="Times New Roman" w:eastAsia="Times New Roman" w:hAnsi="Times New Roman"/>
          <w:b/>
          <w:bCs/>
          <w:sz w:val="24"/>
          <w:szCs w:val="24"/>
          <w:lang w:eastAsia="ru-RU"/>
        </w:rPr>
        <w:t>.М</w:t>
      </w:r>
      <w:proofErr w:type="gramEnd"/>
      <w:r>
        <w:rPr>
          <w:rFonts w:ascii="Times New Roman" w:eastAsia="Times New Roman" w:hAnsi="Times New Roman"/>
          <w:b/>
          <w:bCs/>
          <w:sz w:val="24"/>
          <w:szCs w:val="24"/>
          <w:lang w:eastAsia="ru-RU"/>
        </w:rPr>
        <w:t xml:space="preserve">оскве </w:t>
      </w:r>
      <w:r w:rsidRPr="002E5950">
        <w:rPr>
          <w:rFonts w:ascii="Times New Roman" w:eastAsia="Times New Roman" w:hAnsi="Times New Roman"/>
          <w:b/>
          <w:bCs/>
          <w:sz w:val="24"/>
          <w:szCs w:val="24"/>
          <w:lang w:eastAsia="ru-RU"/>
        </w:rPr>
        <w:t>1</w:t>
      </w:r>
      <w:r>
        <w:rPr>
          <w:rFonts w:ascii="Times New Roman" w:eastAsia="Times New Roman" w:hAnsi="Times New Roman"/>
          <w:b/>
          <w:bCs/>
          <w:sz w:val="24"/>
          <w:szCs w:val="24"/>
          <w:lang w:eastAsia="ru-RU"/>
        </w:rPr>
        <w:t>6</w:t>
      </w:r>
      <w:r w:rsidRPr="002E5950">
        <w:rPr>
          <w:rFonts w:ascii="Times New Roman" w:eastAsia="Times New Roman" w:hAnsi="Times New Roman"/>
          <w:b/>
          <w:bCs/>
          <w:sz w:val="24"/>
          <w:szCs w:val="24"/>
          <w:lang w:eastAsia="ru-RU"/>
        </w:rPr>
        <w:t xml:space="preserve"> тыс. </w:t>
      </w:r>
      <w:r>
        <w:rPr>
          <w:rFonts w:ascii="Times New Roman" w:eastAsia="Times New Roman" w:hAnsi="Times New Roman"/>
          <w:b/>
          <w:bCs/>
          <w:sz w:val="24"/>
          <w:szCs w:val="24"/>
          <w:lang w:eastAsia="ru-RU"/>
        </w:rPr>
        <w:t>174</w:t>
      </w:r>
      <w:r w:rsidRPr="002E5950">
        <w:rPr>
          <w:rFonts w:ascii="Times New Roman" w:eastAsia="Times New Roman" w:hAnsi="Times New Roman"/>
          <w:b/>
          <w:bCs/>
          <w:sz w:val="24"/>
          <w:szCs w:val="24"/>
          <w:lang w:eastAsia="ru-RU"/>
        </w:rPr>
        <w:t xml:space="preserve"> рубля.</w:t>
      </w:r>
      <w:r>
        <w:rPr>
          <w:rFonts w:ascii="Times New Roman" w:eastAsia="Times New Roman" w:hAnsi="Times New Roman"/>
          <w:b/>
          <w:bCs/>
          <w:sz w:val="24"/>
          <w:szCs w:val="24"/>
          <w:lang w:eastAsia="ru-RU"/>
        </w:rPr>
        <w:t>, а  в Московской области 14 тыс. 306 рублей.</w:t>
      </w:r>
    </w:p>
    <w:p w:rsidR="009E38B3" w:rsidRPr="002E5950" w:rsidRDefault="009E38B3" w:rsidP="009E38B3">
      <w:pPr>
        <w:spacing w:after="0" w:line="240" w:lineRule="auto"/>
        <w:jc w:val="both"/>
        <w:outlineLvl w:val="0"/>
        <w:rPr>
          <w:rFonts w:ascii="Times New Roman" w:eastAsia="Times New Roman" w:hAnsi="Times New Roman"/>
          <w:sz w:val="24"/>
          <w:szCs w:val="24"/>
          <w:lang w:eastAsia="ru-RU"/>
        </w:rPr>
      </w:pPr>
      <w:r w:rsidRPr="009E38B3">
        <w:rPr>
          <w:rFonts w:ascii="Times New Roman" w:eastAsia="Times New Roman" w:hAnsi="Times New Roman"/>
          <w:sz w:val="24"/>
          <w:szCs w:val="24"/>
          <w:lang w:eastAsia="ru-RU"/>
        </w:rPr>
        <w:drawing>
          <wp:inline distT="0" distB="0" distL="0" distR="0">
            <wp:extent cx="2552700" cy="3607216"/>
            <wp:effectExtent l="19050" t="0" r="0" b="0"/>
            <wp:docPr id="3" name="Рисунок 1" descr="C:\Users\Адми\Desktop\ЛИСТОВКИ 2022\2022-03-16\Лицензия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Desktop\ЛИСТОВКИ 2022\2022-03-16\Лицензия966.jpg"/>
                    <pic:cNvPicPr>
                      <a:picLocks noChangeAspect="1" noChangeArrowheads="1"/>
                    </pic:cNvPicPr>
                  </pic:nvPicPr>
                  <pic:blipFill>
                    <a:blip r:embed="rId8" cstate="print"/>
                    <a:srcRect/>
                    <a:stretch>
                      <a:fillRect/>
                    </a:stretch>
                  </pic:blipFill>
                  <pic:spPr bwMode="auto">
                    <a:xfrm>
                      <a:off x="0" y="0"/>
                      <a:ext cx="2556339" cy="3612358"/>
                    </a:xfrm>
                    <a:prstGeom prst="rect">
                      <a:avLst/>
                    </a:prstGeom>
                    <a:noFill/>
                    <a:ln w="9525">
                      <a:noFill/>
                      <a:miter lim="800000"/>
                      <a:headEnd/>
                      <a:tailEnd/>
                    </a:ln>
                  </pic:spPr>
                </pic:pic>
              </a:graphicData>
            </a:graphic>
          </wp:inline>
        </w:drawing>
      </w:r>
      <w:r>
        <w:rPr>
          <w:rFonts w:ascii="Times New Roman" w:eastAsia="Times New Roman" w:hAnsi="Times New Roman"/>
          <w:noProof/>
          <w:sz w:val="24"/>
          <w:szCs w:val="24"/>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527935" cy="3571875"/>
            <wp:effectExtent l="19050" t="0" r="5715" b="0"/>
            <wp:wrapSquare wrapText="bothSides"/>
            <wp:docPr id="2" name="Рисунок 4" descr="C:\Users\Адми\Desktop\ЛИСТОВКИ 2022\2022-03-16\Лицензия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Desktop\ЛИСТОВКИ 2022\2022-03-16\Лицензия965.jpg"/>
                    <pic:cNvPicPr>
                      <a:picLocks noChangeAspect="1" noChangeArrowheads="1"/>
                    </pic:cNvPicPr>
                  </pic:nvPicPr>
                  <pic:blipFill>
                    <a:blip r:embed="rId9" cstate="print"/>
                    <a:srcRect/>
                    <a:stretch>
                      <a:fillRect/>
                    </a:stretch>
                  </pic:blipFill>
                  <pic:spPr bwMode="auto">
                    <a:xfrm>
                      <a:off x="0" y="0"/>
                      <a:ext cx="2527935" cy="3571875"/>
                    </a:xfrm>
                    <a:prstGeom prst="rect">
                      <a:avLst/>
                    </a:prstGeom>
                    <a:noFill/>
                    <a:ln w="9525">
                      <a:noFill/>
                      <a:miter lim="800000"/>
                      <a:headEnd/>
                      <a:tailEnd/>
                    </a:ln>
                  </pic:spPr>
                </pic:pic>
              </a:graphicData>
            </a:graphic>
          </wp:anchor>
        </w:drawing>
      </w:r>
      <w:r>
        <w:rPr>
          <w:rFonts w:ascii="Times New Roman" w:eastAsia="Times New Roman" w:hAnsi="Times New Roman"/>
          <w:sz w:val="24"/>
          <w:szCs w:val="24"/>
          <w:lang w:eastAsia="ru-RU"/>
        </w:rPr>
        <w:br w:type="textWrapping" w:clear="all"/>
        <w:t>Направить</w:t>
      </w:r>
      <w:r w:rsidRPr="002E5950">
        <w:rPr>
          <w:rFonts w:ascii="Times New Roman" w:eastAsia="Times New Roman" w:hAnsi="Times New Roman"/>
          <w:sz w:val="24"/>
          <w:szCs w:val="24"/>
          <w:lang w:eastAsia="ru-RU"/>
        </w:rPr>
        <w:t xml:space="preserve"> заявление на выплату родители могут в любое время через личный кабинет </w:t>
      </w:r>
      <w:hyperlink r:id="rId10" w:history="1">
        <w:r w:rsidRPr="002E5950">
          <w:rPr>
            <w:rFonts w:ascii="Times New Roman" w:eastAsia="Times New Roman" w:hAnsi="Times New Roman"/>
            <w:color w:val="212121"/>
            <w:sz w:val="24"/>
            <w:szCs w:val="24"/>
            <w:u w:val="single"/>
            <w:lang w:eastAsia="ru-RU"/>
          </w:rPr>
          <w:t>на сайте ПФР</w:t>
        </w:r>
      </w:hyperlink>
      <w:r w:rsidRPr="002E5950">
        <w:rPr>
          <w:rFonts w:ascii="Times New Roman" w:eastAsia="Times New Roman" w:hAnsi="Times New Roman"/>
          <w:sz w:val="24"/>
          <w:szCs w:val="24"/>
          <w:lang w:eastAsia="ru-RU"/>
        </w:rPr>
        <w:t> или </w:t>
      </w:r>
      <w:hyperlink r:id="rId11" w:history="1">
        <w:r w:rsidRPr="002E5950">
          <w:rPr>
            <w:rFonts w:ascii="Times New Roman" w:eastAsia="Times New Roman" w:hAnsi="Times New Roman"/>
            <w:color w:val="212121"/>
            <w:sz w:val="24"/>
            <w:szCs w:val="24"/>
            <w:u w:val="single"/>
            <w:lang w:eastAsia="ru-RU"/>
          </w:rPr>
          <w:t xml:space="preserve">портал </w:t>
        </w:r>
        <w:proofErr w:type="spellStart"/>
        <w:r w:rsidRPr="002E5950">
          <w:rPr>
            <w:rFonts w:ascii="Times New Roman" w:eastAsia="Times New Roman" w:hAnsi="Times New Roman"/>
            <w:color w:val="212121"/>
            <w:sz w:val="24"/>
            <w:szCs w:val="24"/>
            <w:u w:val="single"/>
            <w:lang w:eastAsia="ru-RU"/>
          </w:rPr>
          <w:t>госуслуг</w:t>
        </w:r>
        <w:proofErr w:type="spellEnd"/>
      </w:hyperlink>
      <w:r w:rsidRPr="002E5950">
        <w:rPr>
          <w:rFonts w:ascii="Times New Roman" w:eastAsia="Times New Roman" w:hAnsi="Times New Roman"/>
          <w:sz w:val="24"/>
          <w:szCs w:val="24"/>
          <w:lang w:eastAsia="ru-RU"/>
        </w:rPr>
        <w:t xml:space="preserve">, либо в офисе МФЦ или клиентской службе ПФР до трехлетия ребенка. При обращении в первые шесть месяцев после рождения (усыновления) малыша, выплата устанавливается </w:t>
      </w:r>
      <w:proofErr w:type="gramStart"/>
      <w:r w:rsidRPr="002E5950">
        <w:rPr>
          <w:rFonts w:ascii="Times New Roman" w:eastAsia="Times New Roman" w:hAnsi="Times New Roman"/>
          <w:sz w:val="24"/>
          <w:szCs w:val="24"/>
          <w:lang w:eastAsia="ru-RU"/>
        </w:rPr>
        <w:t>с даты рождения</w:t>
      </w:r>
      <w:proofErr w:type="gramEnd"/>
      <w:r w:rsidRPr="002E5950">
        <w:rPr>
          <w:rFonts w:ascii="Times New Roman" w:eastAsia="Times New Roman" w:hAnsi="Times New Roman"/>
          <w:sz w:val="24"/>
          <w:szCs w:val="24"/>
          <w:lang w:eastAsia="ru-RU"/>
        </w:rPr>
        <w:t xml:space="preserve"> (усыновления). В остальных случаях </w:t>
      </w:r>
      <w:proofErr w:type="gramStart"/>
      <w:r w:rsidRPr="002E5950">
        <w:rPr>
          <w:rFonts w:ascii="Times New Roman" w:eastAsia="Times New Roman" w:hAnsi="Times New Roman"/>
          <w:sz w:val="24"/>
          <w:szCs w:val="24"/>
          <w:lang w:eastAsia="ru-RU"/>
        </w:rPr>
        <w:t>с даты обращения</w:t>
      </w:r>
      <w:proofErr w:type="gramEnd"/>
      <w:r w:rsidRPr="002E5950">
        <w:rPr>
          <w:rFonts w:ascii="Times New Roman" w:eastAsia="Times New Roman" w:hAnsi="Times New Roman"/>
          <w:sz w:val="24"/>
          <w:szCs w:val="24"/>
          <w:lang w:eastAsia="ru-RU"/>
        </w:rPr>
        <w:t xml:space="preserve"> за ее назначением.</w:t>
      </w:r>
    </w:p>
    <w:p w:rsidR="009E38B3" w:rsidRPr="002E5950" w:rsidRDefault="009E38B3" w:rsidP="009E38B3">
      <w:pPr>
        <w:spacing w:after="0" w:line="240" w:lineRule="auto"/>
        <w:ind w:firstLine="709"/>
        <w:jc w:val="both"/>
        <w:rPr>
          <w:rFonts w:ascii="Times New Roman" w:eastAsia="Times New Roman" w:hAnsi="Times New Roman"/>
          <w:sz w:val="24"/>
          <w:szCs w:val="24"/>
          <w:lang w:eastAsia="ru-RU"/>
        </w:rPr>
      </w:pPr>
      <w:r w:rsidRPr="002E5950">
        <w:rPr>
          <w:rFonts w:ascii="Times New Roman" w:eastAsia="Times New Roman" w:hAnsi="Times New Roman"/>
          <w:sz w:val="24"/>
          <w:szCs w:val="24"/>
          <w:lang w:eastAsia="ru-RU"/>
        </w:rPr>
        <w:t xml:space="preserve">Чтобы </w:t>
      </w:r>
      <w:r>
        <w:rPr>
          <w:rFonts w:ascii="Times New Roman" w:eastAsia="Times New Roman" w:hAnsi="Times New Roman"/>
          <w:sz w:val="24"/>
          <w:szCs w:val="24"/>
          <w:lang w:eastAsia="ru-RU"/>
        </w:rPr>
        <w:t>определить право</w:t>
      </w:r>
      <w:r w:rsidRPr="002E5950">
        <w:rPr>
          <w:rFonts w:ascii="Times New Roman" w:eastAsia="Times New Roman" w:hAnsi="Times New Roman"/>
          <w:sz w:val="24"/>
          <w:szCs w:val="24"/>
          <w:lang w:eastAsia="ru-RU"/>
        </w:rPr>
        <w:t xml:space="preserve"> семь</w:t>
      </w:r>
      <w:r>
        <w:rPr>
          <w:rFonts w:ascii="Times New Roman" w:eastAsia="Times New Roman" w:hAnsi="Times New Roman"/>
          <w:sz w:val="24"/>
          <w:szCs w:val="24"/>
          <w:lang w:eastAsia="ru-RU"/>
        </w:rPr>
        <w:t>и</w:t>
      </w:r>
      <w:r w:rsidRPr="002E5950">
        <w:rPr>
          <w:rFonts w:ascii="Times New Roman" w:eastAsia="Times New Roman" w:hAnsi="Times New Roman"/>
          <w:sz w:val="24"/>
          <w:szCs w:val="24"/>
          <w:lang w:eastAsia="ru-RU"/>
        </w:rPr>
        <w:t xml:space="preserve"> на выплату, необходимо </w:t>
      </w:r>
      <w:r>
        <w:rPr>
          <w:rFonts w:ascii="Times New Roman" w:eastAsia="Times New Roman" w:hAnsi="Times New Roman"/>
          <w:sz w:val="24"/>
          <w:szCs w:val="24"/>
          <w:lang w:eastAsia="ru-RU"/>
        </w:rPr>
        <w:t xml:space="preserve">рассмотреть </w:t>
      </w:r>
      <w:r w:rsidRPr="002E5950">
        <w:rPr>
          <w:rFonts w:ascii="Times New Roman" w:eastAsia="Times New Roman" w:hAnsi="Times New Roman"/>
          <w:sz w:val="24"/>
          <w:szCs w:val="24"/>
          <w:lang w:eastAsia="ru-RU"/>
        </w:rPr>
        <w:t xml:space="preserve">сведения о доходах заявителя и членов его семьи за 12 месяцев. Отсчет указанного периода начинается за шесть месяцев до даты подачи заявления. Такие сведения Пенсионный фонд собирает самостоятельно. Информация берется из собственных данных фонда, Единой государственной информационной системы социального обеспечения (ЕГИССО) и системы межведомственного взаимодействия, </w:t>
      </w:r>
      <w:r>
        <w:rPr>
          <w:rFonts w:ascii="Times New Roman" w:eastAsia="Times New Roman" w:hAnsi="Times New Roman"/>
          <w:sz w:val="24"/>
          <w:szCs w:val="24"/>
          <w:lang w:eastAsia="ru-RU"/>
        </w:rPr>
        <w:t xml:space="preserve"> а также из</w:t>
      </w:r>
      <w:r w:rsidRPr="002E5950">
        <w:rPr>
          <w:rFonts w:ascii="Times New Roman" w:eastAsia="Times New Roman" w:hAnsi="Times New Roman"/>
          <w:sz w:val="24"/>
          <w:szCs w:val="24"/>
          <w:lang w:eastAsia="ru-RU"/>
        </w:rPr>
        <w:t xml:space="preserve"> Федеральной налоговой службы.</w:t>
      </w:r>
    </w:p>
    <w:p w:rsidR="009E38B3" w:rsidRPr="002E5950" w:rsidRDefault="009E38B3" w:rsidP="009E38B3">
      <w:pPr>
        <w:spacing w:after="0" w:line="240" w:lineRule="auto"/>
        <w:ind w:firstLine="709"/>
        <w:jc w:val="both"/>
        <w:rPr>
          <w:rFonts w:ascii="Times New Roman" w:eastAsia="Times New Roman" w:hAnsi="Times New Roman"/>
          <w:sz w:val="24"/>
          <w:szCs w:val="24"/>
          <w:lang w:eastAsia="ru-RU"/>
        </w:rPr>
      </w:pPr>
      <w:r w:rsidRPr="009E38B3">
        <w:rPr>
          <w:rFonts w:ascii="Times New Roman" w:eastAsia="Times New Roman" w:hAnsi="Times New Roman"/>
          <w:b/>
          <w:sz w:val="24"/>
          <w:szCs w:val="24"/>
          <w:lang w:eastAsia="ru-RU"/>
        </w:rPr>
        <w:t xml:space="preserve">Начальник Главного управления ПФР №9 Людмила Тарасова </w:t>
      </w:r>
      <w:r>
        <w:rPr>
          <w:rFonts w:ascii="Times New Roman" w:eastAsia="Times New Roman" w:hAnsi="Times New Roman"/>
          <w:sz w:val="24"/>
          <w:szCs w:val="24"/>
          <w:lang w:eastAsia="ru-RU"/>
        </w:rPr>
        <w:t>отмечает: «</w:t>
      </w:r>
      <w:r w:rsidRPr="002E5950">
        <w:rPr>
          <w:rFonts w:ascii="Times New Roman" w:eastAsia="Times New Roman" w:hAnsi="Times New Roman"/>
          <w:sz w:val="24"/>
          <w:szCs w:val="24"/>
          <w:lang w:eastAsia="ru-RU"/>
        </w:rPr>
        <w:t xml:space="preserve">Самостоятельно представить сведения о доходах понадобится только в том случае, если один из родителей является военным, спасателем, полицейским или служащим другого силового ведомства, а </w:t>
      </w:r>
      <w:proofErr w:type="gramStart"/>
      <w:r w:rsidRPr="002E5950">
        <w:rPr>
          <w:rFonts w:ascii="Times New Roman" w:eastAsia="Times New Roman" w:hAnsi="Times New Roman"/>
          <w:sz w:val="24"/>
          <w:szCs w:val="24"/>
          <w:lang w:eastAsia="ru-RU"/>
        </w:rPr>
        <w:t>также</w:t>
      </w:r>
      <w:proofErr w:type="gramEnd"/>
      <w:r w:rsidRPr="002E5950">
        <w:rPr>
          <w:rFonts w:ascii="Times New Roman" w:eastAsia="Times New Roman" w:hAnsi="Times New Roman"/>
          <w:sz w:val="24"/>
          <w:szCs w:val="24"/>
          <w:lang w:eastAsia="ru-RU"/>
        </w:rPr>
        <w:t xml:space="preserve"> если кто-то в семье </w:t>
      </w:r>
      <w:r>
        <w:rPr>
          <w:rFonts w:ascii="Times New Roman" w:eastAsia="Times New Roman" w:hAnsi="Times New Roman"/>
          <w:sz w:val="24"/>
          <w:szCs w:val="24"/>
          <w:lang w:eastAsia="ru-RU"/>
        </w:rPr>
        <w:t xml:space="preserve">является </w:t>
      </w:r>
      <w:r w:rsidRPr="002E5950">
        <w:rPr>
          <w:rFonts w:ascii="Times New Roman" w:eastAsia="Times New Roman" w:hAnsi="Times New Roman"/>
          <w:sz w:val="24"/>
          <w:szCs w:val="24"/>
          <w:lang w:eastAsia="ru-RU"/>
        </w:rPr>
        <w:t>получат</w:t>
      </w:r>
      <w:r>
        <w:rPr>
          <w:rFonts w:ascii="Times New Roman" w:eastAsia="Times New Roman" w:hAnsi="Times New Roman"/>
          <w:sz w:val="24"/>
          <w:szCs w:val="24"/>
          <w:lang w:eastAsia="ru-RU"/>
        </w:rPr>
        <w:t>елем</w:t>
      </w:r>
      <w:r w:rsidRPr="002E5950">
        <w:rPr>
          <w:rFonts w:ascii="Times New Roman" w:eastAsia="Times New Roman" w:hAnsi="Times New Roman"/>
          <w:sz w:val="24"/>
          <w:szCs w:val="24"/>
          <w:lang w:eastAsia="ru-RU"/>
        </w:rPr>
        <w:t xml:space="preserve"> стипендии</w:t>
      </w:r>
      <w:r>
        <w:rPr>
          <w:rFonts w:ascii="Times New Roman" w:eastAsia="Times New Roman" w:hAnsi="Times New Roman"/>
          <w:sz w:val="24"/>
          <w:szCs w:val="24"/>
          <w:lang w:eastAsia="ru-RU"/>
        </w:rPr>
        <w:t>»</w:t>
      </w:r>
      <w:r w:rsidRPr="002E5950">
        <w:rPr>
          <w:rFonts w:ascii="Times New Roman" w:eastAsia="Times New Roman" w:hAnsi="Times New Roman"/>
          <w:sz w:val="24"/>
          <w:szCs w:val="24"/>
          <w:lang w:eastAsia="ru-RU"/>
        </w:rPr>
        <w:t>.</w:t>
      </w:r>
    </w:p>
    <w:p w:rsidR="009E38B3" w:rsidRPr="002E5950" w:rsidRDefault="009E38B3" w:rsidP="009E38B3">
      <w:pPr>
        <w:spacing w:after="0" w:line="240" w:lineRule="auto"/>
        <w:ind w:firstLine="709"/>
        <w:jc w:val="both"/>
        <w:rPr>
          <w:rFonts w:ascii="Times New Roman" w:eastAsia="Times New Roman" w:hAnsi="Times New Roman"/>
          <w:sz w:val="24"/>
          <w:szCs w:val="24"/>
          <w:lang w:eastAsia="ru-RU"/>
        </w:rPr>
      </w:pPr>
      <w:r w:rsidRPr="002E5950">
        <w:rPr>
          <w:rFonts w:ascii="Times New Roman" w:eastAsia="Times New Roman" w:hAnsi="Times New Roman"/>
          <w:sz w:val="24"/>
          <w:szCs w:val="24"/>
          <w:lang w:eastAsia="ru-RU"/>
        </w:rPr>
        <w:lastRenderedPageBreak/>
        <w:t>Выплата прекращается в случае, если материнский капитал использован полностью, семья меняет место жительства или ребенку исполнилось три года. При необходимости родители могут приостановить выплату, подав в ПФР соответствующее заявление.</w:t>
      </w:r>
    </w:p>
    <w:p w:rsidR="009E38B3" w:rsidRPr="002E5950" w:rsidRDefault="009E38B3" w:rsidP="009E38B3">
      <w:pPr>
        <w:spacing w:after="0" w:line="240" w:lineRule="auto"/>
        <w:jc w:val="both"/>
        <w:outlineLvl w:val="0"/>
        <w:rPr>
          <w:rFonts w:ascii="Times New Roman" w:eastAsia="Times New Roman" w:hAnsi="Times New Roman"/>
          <w:sz w:val="24"/>
          <w:szCs w:val="24"/>
          <w:lang w:eastAsia="ru-RU"/>
        </w:rPr>
      </w:pPr>
      <w:r w:rsidRPr="009E38B3">
        <w:rPr>
          <w:rFonts w:ascii="Times New Roman" w:eastAsia="Times New Roman" w:hAnsi="Times New Roman"/>
          <w:b/>
          <w:sz w:val="24"/>
          <w:szCs w:val="24"/>
          <w:lang w:eastAsia="ru-RU"/>
        </w:rPr>
        <w:t>СПРАВОЧНО:</w:t>
      </w:r>
      <w:r>
        <w:rPr>
          <w:rFonts w:ascii="Times New Roman" w:eastAsia="Times New Roman" w:hAnsi="Times New Roman"/>
          <w:sz w:val="24"/>
          <w:szCs w:val="24"/>
          <w:lang w:eastAsia="ru-RU"/>
        </w:rPr>
        <w:t xml:space="preserve"> С</w:t>
      </w:r>
      <w:r w:rsidRPr="002E5950">
        <w:rPr>
          <w:rFonts w:ascii="Times New Roman" w:eastAsia="Times New Roman" w:hAnsi="Times New Roman"/>
          <w:sz w:val="24"/>
          <w:szCs w:val="24"/>
          <w:lang w:eastAsia="ru-RU"/>
        </w:rPr>
        <w:t xml:space="preserve"> 2018 года расширены возможности использования средств федерального материнского (семейного) капитала: семьи с низкими доходами, в которых второй ребенок родился или </w:t>
      </w:r>
      <w:proofErr w:type="gramStart"/>
      <w:r w:rsidRPr="002E5950">
        <w:rPr>
          <w:rFonts w:ascii="Times New Roman" w:eastAsia="Times New Roman" w:hAnsi="Times New Roman"/>
          <w:sz w:val="24"/>
          <w:szCs w:val="24"/>
          <w:lang w:eastAsia="ru-RU"/>
        </w:rPr>
        <w:t>был усыновлен начиная</w:t>
      </w:r>
      <w:proofErr w:type="gramEnd"/>
      <w:r w:rsidRPr="002E5950">
        <w:rPr>
          <w:rFonts w:ascii="Times New Roman" w:eastAsia="Times New Roman" w:hAnsi="Times New Roman"/>
          <w:sz w:val="24"/>
          <w:szCs w:val="24"/>
          <w:lang w:eastAsia="ru-RU"/>
        </w:rPr>
        <w:t xml:space="preserve"> с 1 января 2018 года, имеют право получать ежемесячную выплату из средств </w:t>
      </w:r>
      <w:proofErr w:type="spellStart"/>
      <w:r w:rsidRPr="002E5950">
        <w:rPr>
          <w:rFonts w:ascii="Times New Roman" w:eastAsia="Times New Roman" w:hAnsi="Times New Roman"/>
          <w:sz w:val="24"/>
          <w:szCs w:val="24"/>
          <w:lang w:eastAsia="ru-RU"/>
        </w:rPr>
        <w:t>маткапитала</w:t>
      </w:r>
      <w:proofErr w:type="spellEnd"/>
      <w:r w:rsidRPr="002E5950">
        <w:rPr>
          <w:rFonts w:ascii="Times New Roman" w:eastAsia="Times New Roman" w:hAnsi="Times New Roman"/>
          <w:sz w:val="24"/>
          <w:szCs w:val="24"/>
          <w:lang w:eastAsia="ru-RU"/>
        </w:rPr>
        <w:t xml:space="preserve"> до трехлетия малыша. </w:t>
      </w:r>
    </w:p>
    <w:p w:rsidR="009E38B3" w:rsidRDefault="009E38B3" w:rsidP="009E38B3"/>
    <w:p w:rsidR="00AD1EFC" w:rsidRDefault="00AD1EFC" w:rsidP="00AD1EFC">
      <w:pPr>
        <w:spacing w:after="0" w:line="240" w:lineRule="auto"/>
        <w:jc w:val="center"/>
        <w:rPr>
          <w:rFonts w:ascii="Times New Roman" w:hAnsi="Times New Roman"/>
          <w:b/>
          <w:sz w:val="24"/>
          <w:szCs w:val="24"/>
        </w:rPr>
      </w:pPr>
    </w:p>
    <w:p w:rsidR="00CD03C6" w:rsidRDefault="00CD03C6" w:rsidP="00CD03C6">
      <w:pPr>
        <w:jc w:val="center"/>
        <w:rPr>
          <w:rFonts w:ascii="Times New Roman" w:hAnsi="Times New Roman"/>
          <w:i/>
          <w:color w:val="C00000"/>
          <w:sz w:val="28"/>
          <w:szCs w:val="28"/>
          <w:shd w:val="clear" w:color="auto" w:fill="FCFFFE"/>
        </w:rPr>
      </w:pPr>
    </w:p>
    <w:sectPr w:rsidR="00CD03C6" w:rsidSect="00E60B04">
      <w:headerReference w:type="default" r:id="rId12"/>
      <w:footerReference w:type="default" r:id="rId13"/>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6EC9" w:rsidRDefault="003D6EC9" w:rsidP="00E60B04">
      <w:pPr>
        <w:spacing w:after="0" w:line="240" w:lineRule="auto"/>
      </w:pPr>
      <w:r>
        <w:separator/>
      </w:r>
    </w:p>
  </w:endnote>
  <w:endnote w:type="continuationSeparator" w:id="0">
    <w:p w:rsidR="003D6EC9" w:rsidRDefault="003D6EC9"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D5354D" w:rsidRDefault="00D5354D"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601FBD" w:rsidRPr="004736C6" w:rsidRDefault="00601FB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6EC9" w:rsidRDefault="003D6EC9" w:rsidP="00E60B04">
      <w:pPr>
        <w:spacing w:after="0" w:line="240" w:lineRule="auto"/>
      </w:pPr>
      <w:r>
        <w:separator/>
      </w:r>
    </w:p>
  </w:footnote>
  <w:footnote w:type="continuationSeparator" w:id="0">
    <w:p w:rsidR="003D6EC9" w:rsidRDefault="003D6EC9"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Default="00BF4246">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D76BD4">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71.4pt;height:92.7pt;z-index:-251658240;mso-wrap-distance-left:9.05pt;mso-wrap-distance-right:9.05pt;mso-position-horizontal-relative:text;mso-position-vertical-relative:text" stroked="f">
          <v:fill opacity="0" color2="black"/>
          <v:textbox inset="0,0,0,0">
            <w:txbxContent>
              <w:p w:rsidR="00601FBD" w:rsidRDefault="00601FBD" w:rsidP="00E60B04">
                <w:pPr>
                  <w:pStyle w:val="1"/>
                  <w:jc w:val="center"/>
                  <w:rPr>
                    <w:rFonts w:ascii="Arial" w:hAnsi="Arial"/>
                    <w:spacing w:val="30"/>
                    <w:w w:val="120"/>
                    <w:sz w:val="24"/>
                  </w:rPr>
                </w:pPr>
              </w:p>
              <w:p w:rsidR="00601FBD" w:rsidRPr="00822295" w:rsidRDefault="00601FBD"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601FBD" w:rsidRPr="00822295" w:rsidRDefault="00601FBD"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601FBD" w:rsidRDefault="00601FBD"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D76BD4">
                  <w:pict>
                    <v:rect id="_x0000_i1025" style="width:0;height:1.5pt" o:hralign="center" o:hrstd="t" o:hr="t" fillcolor="gray" stroked="f"/>
                  </w:pict>
                </w:r>
              </w:p>
              <w:p w:rsidR="00601FBD" w:rsidRDefault="00601FBD"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3">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6"/>
  </w:num>
  <w:num w:numId="9">
    <w:abstractNumId w:val="10"/>
  </w:num>
  <w:num w:numId="10">
    <w:abstractNumId w:val="27"/>
  </w:num>
  <w:num w:numId="11">
    <w:abstractNumId w:val="7"/>
  </w:num>
  <w:num w:numId="12">
    <w:abstractNumId w:val="28"/>
  </w:num>
  <w:num w:numId="13">
    <w:abstractNumId w:val="8"/>
  </w:num>
  <w:num w:numId="14">
    <w:abstractNumId w:val="1"/>
  </w:num>
  <w:num w:numId="15">
    <w:abstractNumId w:val="5"/>
  </w:num>
  <w:num w:numId="16">
    <w:abstractNumId w:val="12"/>
  </w:num>
  <w:num w:numId="17">
    <w:abstractNumId w:val="19"/>
  </w:num>
  <w:num w:numId="18">
    <w:abstractNumId w:val="3"/>
  </w:num>
  <w:num w:numId="19">
    <w:abstractNumId w:val="13"/>
  </w:num>
  <w:num w:numId="20">
    <w:abstractNumId w:val="15"/>
  </w:num>
  <w:num w:numId="21">
    <w:abstractNumId w:val="30"/>
  </w:num>
  <w:num w:numId="22">
    <w:abstractNumId w:val="9"/>
  </w:num>
  <w:num w:numId="23">
    <w:abstractNumId w:val="21"/>
  </w:num>
  <w:num w:numId="24">
    <w:abstractNumId w:val="23"/>
  </w:num>
  <w:num w:numId="25">
    <w:abstractNumId w:val="25"/>
  </w:num>
  <w:num w:numId="26">
    <w:abstractNumId w:val="18"/>
  </w:num>
  <w:num w:numId="27">
    <w:abstractNumId w:val="2"/>
  </w:num>
  <w:num w:numId="28">
    <w:abstractNumId w:val="29"/>
  </w:num>
  <w:num w:numId="29">
    <w:abstractNumId w:val="4"/>
  </w:num>
  <w:num w:numId="30">
    <w:abstractNumId w:val="22"/>
  </w:num>
  <w:num w:numId="31">
    <w:abstractNumId w:val="26"/>
  </w:num>
  <w:num w:numId="32">
    <w:abstractNumId w:val="11"/>
  </w:num>
  <w:num w:numId="3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36866"/>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1922"/>
    <w:rsid w:val="00075ACA"/>
    <w:rsid w:val="00083733"/>
    <w:rsid w:val="000A01D0"/>
    <w:rsid w:val="000A2B05"/>
    <w:rsid w:val="000A3A2B"/>
    <w:rsid w:val="000A72B7"/>
    <w:rsid w:val="000B2C8F"/>
    <w:rsid w:val="000B4D43"/>
    <w:rsid w:val="000B6089"/>
    <w:rsid w:val="000B63DF"/>
    <w:rsid w:val="000C02D5"/>
    <w:rsid w:val="000C3184"/>
    <w:rsid w:val="000C4795"/>
    <w:rsid w:val="000C4F0D"/>
    <w:rsid w:val="000C59F5"/>
    <w:rsid w:val="000E22FC"/>
    <w:rsid w:val="000E6E0C"/>
    <w:rsid w:val="000F392A"/>
    <w:rsid w:val="000F4F03"/>
    <w:rsid w:val="000F6170"/>
    <w:rsid w:val="0010145E"/>
    <w:rsid w:val="00103B26"/>
    <w:rsid w:val="00106994"/>
    <w:rsid w:val="001113C4"/>
    <w:rsid w:val="00126F3B"/>
    <w:rsid w:val="00127FBC"/>
    <w:rsid w:val="00132429"/>
    <w:rsid w:val="001406B8"/>
    <w:rsid w:val="001451BF"/>
    <w:rsid w:val="00150AFA"/>
    <w:rsid w:val="0015121B"/>
    <w:rsid w:val="00153741"/>
    <w:rsid w:val="00157A99"/>
    <w:rsid w:val="00167A73"/>
    <w:rsid w:val="00167F83"/>
    <w:rsid w:val="00172BFC"/>
    <w:rsid w:val="001752DD"/>
    <w:rsid w:val="00176833"/>
    <w:rsid w:val="00187148"/>
    <w:rsid w:val="00187167"/>
    <w:rsid w:val="0019314B"/>
    <w:rsid w:val="00196650"/>
    <w:rsid w:val="001A07DB"/>
    <w:rsid w:val="001A4C69"/>
    <w:rsid w:val="001A5C99"/>
    <w:rsid w:val="001A5E41"/>
    <w:rsid w:val="001A62E4"/>
    <w:rsid w:val="001A6B18"/>
    <w:rsid w:val="001A712C"/>
    <w:rsid w:val="001B3DC0"/>
    <w:rsid w:val="001B44B5"/>
    <w:rsid w:val="001B52EC"/>
    <w:rsid w:val="001B6600"/>
    <w:rsid w:val="001B68EC"/>
    <w:rsid w:val="001C04A3"/>
    <w:rsid w:val="001C3802"/>
    <w:rsid w:val="001C45E8"/>
    <w:rsid w:val="001C4964"/>
    <w:rsid w:val="001D0B0B"/>
    <w:rsid w:val="001D40A5"/>
    <w:rsid w:val="001D49CB"/>
    <w:rsid w:val="001D4FCD"/>
    <w:rsid w:val="001E7B7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762D2"/>
    <w:rsid w:val="0028457F"/>
    <w:rsid w:val="002920A6"/>
    <w:rsid w:val="002953DD"/>
    <w:rsid w:val="002C0B23"/>
    <w:rsid w:val="002C3D10"/>
    <w:rsid w:val="002C7CEE"/>
    <w:rsid w:val="002D2D76"/>
    <w:rsid w:val="002D4787"/>
    <w:rsid w:val="002E3226"/>
    <w:rsid w:val="002E641A"/>
    <w:rsid w:val="002F2AF2"/>
    <w:rsid w:val="002F2B7E"/>
    <w:rsid w:val="002F5379"/>
    <w:rsid w:val="00304962"/>
    <w:rsid w:val="00310C1D"/>
    <w:rsid w:val="0031146A"/>
    <w:rsid w:val="0031748F"/>
    <w:rsid w:val="003200CA"/>
    <w:rsid w:val="00323456"/>
    <w:rsid w:val="0032444D"/>
    <w:rsid w:val="003274E2"/>
    <w:rsid w:val="003317B4"/>
    <w:rsid w:val="00331E05"/>
    <w:rsid w:val="00340017"/>
    <w:rsid w:val="00340932"/>
    <w:rsid w:val="00340CA8"/>
    <w:rsid w:val="0034298A"/>
    <w:rsid w:val="00344344"/>
    <w:rsid w:val="00346BA4"/>
    <w:rsid w:val="00350EA7"/>
    <w:rsid w:val="003535BD"/>
    <w:rsid w:val="00361EC1"/>
    <w:rsid w:val="003666BD"/>
    <w:rsid w:val="00367F24"/>
    <w:rsid w:val="00390439"/>
    <w:rsid w:val="00395818"/>
    <w:rsid w:val="003A0E66"/>
    <w:rsid w:val="003A1DBB"/>
    <w:rsid w:val="003A610C"/>
    <w:rsid w:val="003A71DB"/>
    <w:rsid w:val="003B4134"/>
    <w:rsid w:val="003B6D94"/>
    <w:rsid w:val="003C114D"/>
    <w:rsid w:val="003D11F8"/>
    <w:rsid w:val="003D1BA0"/>
    <w:rsid w:val="003D352C"/>
    <w:rsid w:val="003D6EC9"/>
    <w:rsid w:val="003E24F4"/>
    <w:rsid w:val="003E4459"/>
    <w:rsid w:val="003E499A"/>
    <w:rsid w:val="003F0F57"/>
    <w:rsid w:val="00403A83"/>
    <w:rsid w:val="0040412D"/>
    <w:rsid w:val="004073E9"/>
    <w:rsid w:val="00414CD3"/>
    <w:rsid w:val="0041512A"/>
    <w:rsid w:val="00415D96"/>
    <w:rsid w:val="004175E2"/>
    <w:rsid w:val="004201A9"/>
    <w:rsid w:val="0042199F"/>
    <w:rsid w:val="00422A5E"/>
    <w:rsid w:val="004259DA"/>
    <w:rsid w:val="0043100C"/>
    <w:rsid w:val="004315B7"/>
    <w:rsid w:val="00431749"/>
    <w:rsid w:val="00431D39"/>
    <w:rsid w:val="0043274C"/>
    <w:rsid w:val="00446A8E"/>
    <w:rsid w:val="00451AFF"/>
    <w:rsid w:val="00455455"/>
    <w:rsid w:val="004571AB"/>
    <w:rsid w:val="00457E26"/>
    <w:rsid w:val="00470545"/>
    <w:rsid w:val="004718E6"/>
    <w:rsid w:val="00473846"/>
    <w:rsid w:val="00482A90"/>
    <w:rsid w:val="00483BA7"/>
    <w:rsid w:val="004842F4"/>
    <w:rsid w:val="00484612"/>
    <w:rsid w:val="00485C84"/>
    <w:rsid w:val="0049349F"/>
    <w:rsid w:val="00497292"/>
    <w:rsid w:val="004A1583"/>
    <w:rsid w:val="004B59A7"/>
    <w:rsid w:val="004B6177"/>
    <w:rsid w:val="004C05CC"/>
    <w:rsid w:val="004D345D"/>
    <w:rsid w:val="004D45B9"/>
    <w:rsid w:val="004D4C24"/>
    <w:rsid w:val="004E1A36"/>
    <w:rsid w:val="004E2BEF"/>
    <w:rsid w:val="004F11FF"/>
    <w:rsid w:val="004F61D4"/>
    <w:rsid w:val="004F792C"/>
    <w:rsid w:val="004F7978"/>
    <w:rsid w:val="00503C45"/>
    <w:rsid w:val="00503EA6"/>
    <w:rsid w:val="00512ADF"/>
    <w:rsid w:val="00513F0D"/>
    <w:rsid w:val="00514428"/>
    <w:rsid w:val="00522EA5"/>
    <w:rsid w:val="00534BF3"/>
    <w:rsid w:val="00544616"/>
    <w:rsid w:val="00546DD4"/>
    <w:rsid w:val="0055221F"/>
    <w:rsid w:val="00553823"/>
    <w:rsid w:val="005545E9"/>
    <w:rsid w:val="0056043F"/>
    <w:rsid w:val="005609EC"/>
    <w:rsid w:val="00561FC1"/>
    <w:rsid w:val="005627E1"/>
    <w:rsid w:val="0056677F"/>
    <w:rsid w:val="00571C96"/>
    <w:rsid w:val="00575CAF"/>
    <w:rsid w:val="0057721E"/>
    <w:rsid w:val="00580788"/>
    <w:rsid w:val="00581639"/>
    <w:rsid w:val="005816E7"/>
    <w:rsid w:val="00581F23"/>
    <w:rsid w:val="00584239"/>
    <w:rsid w:val="00593C31"/>
    <w:rsid w:val="0059562E"/>
    <w:rsid w:val="00597073"/>
    <w:rsid w:val="005A041F"/>
    <w:rsid w:val="005A562E"/>
    <w:rsid w:val="005A64D3"/>
    <w:rsid w:val="005A6E4C"/>
    <w:rsid w:val="005B111A"/>
    <w:rsid w:val="005B18C8"/>
    <w:rsid w:val="005B35B8"/>
    <w:rsid w:val="005B5592"/>
    <w:rsid w:val="005C0936"/>
    <w:rsid w:val="005C10C5"/>
    <w:rsid w:val="005C2419"/>
    <w:rsid w:val="005C279B"/>
    <w:rsid w:val="005C512A"/>
    <w:rsid w:val="005C6142"/>
    <w:rsid w:val="005E2336"/>
    <w:rsid w:val="005E7C7A"/>
    <w:rsid w:val="005F399C"/>
    <w:rsid w:val="005F66AE"/>
    <w:rsid w:val="005F677D"/>
    <w:rsid w:val="005F7FD1"/>
    <w:rsid w:val="006000F7"/>
    <w:rsid w:val="00600145"/>
    <w:rsid w:val="00601FBD"/>
    <w:rsid w:val="00604696"/>
    <w:rsid w:val="006057FB"/>
    <w:rsid w:val="00610D39"/>
    <w:rsid w:val="006125F0"/>
    <w:rsid w:val="006143E0"/>
    <w:rsid w:val="00615567"/>
    <w:rsid w:val="006165DC"/>
    <w:rsid w:val="00617083"/>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5A01"/>
    <w:rsid w:val="006762D7"/>
    <w:rsid w:val="006830D5"/>
    <w:rsid w:val="0069381E"/>
    <w:rsid w:val="00693A16"/>
    <w:rsid w:val="0069413E"/>
    <w:rsid w:val="006943AF"/>
    <w:rsid w:val="0069512D"/>
    <w:rsid w:val="006957B7"/>
    <w:rsid w:val="00696B43"/>
    <w:rsid w:val="006A3108"/>
    <w:rsid w:val="006A6C22"/>
    <w:rsid w:val="006A7740"/>
    <w:rsid w:val="006A7A14"/>
    <w:rsid w:val="006B0268"/>
    <w:rsid w:val="006B12A1"/>
    <w:rsid w:val="006B266B"/>
    <w:rsid w:val="006B68DF"/>
    <w:rsid w:val="006C4154"/>
    <w:rsid w:val="006C62AC"/>
    <w:rsid w:val="006D4724"/>
    <w:rsid w:val="006D4D28"/>
    <w:rsid w:val="006D6333"/>
    <w:rsid w:val="006E3277"/>
    <w:rsid w:val="006E3527"/>
    <w:rsid w:val="006E357B"/>
    <w:rsid w:val="006E559B"/>
    <w:rsid w:val="006F1137"/>
    <w:rsid w:val="00704828"/>
    <w:rsid w:val="007100F8"/>
    <w:rsid w:val="00713189"/>
    <w:rsid w:val="0071352B"/>
    <w:rsid w:val="007156A3"/>
    <w:rsid w:val="00720D17"/>
    <w:rsid w:val="00734191"/>
    <w:rsid w:val="00734606"/>
    <w:rsid w:val="00742B24"/>
    <w:rsid w:val="007508B0"/>
    <w:rsid w:val="00751ED9"/>
    <w:rsid w:val="00751FCD"/>
    <w:rsid w:val="00755782"/>
    <w:rsid w:val="007564CE"/>
    <w:rsid w:val="00762E88"/>
    <w:rsid w:val="00763A34"/>
    <w:rsid w:val="007701F9"/>
    <w:rsid w:val="00773D33"/>
    <w:rsid w:val="0077443E"/>
    <w:rsid w:val="00774DE1"/>
    <w:rsid w:val="007871B7"/>
    <w:rsid w:val="007876C1"/>
    <w:rsid w:val="00792063"/>
    <w:rsid w:val="00796C54"/>
    <w:rsid w:val="007A3344"/>
    <w:rsid w:val="007A389C"/>
    <w:rsid w:val="007B0CCC"/>
    <w:rsid w:val="007B67F4"/>
    <w:rsid w:val="007C02FD"/>
    <w:rsid w:val="007C6C43"/>
    <w:rsid w:val="007D0805"/>
    <w:rsid w:val="007D0B3B"/>
    <w:rsid w:val="007D3D2C"/>
    <w:rsid w:val="007D4E20"/>
    <w:rsid w:val="007E3AA3"/>
    <w:rsid w:val="007E4B1E"/>
    <w:rsid w:val="007E4EEE"/>
    <w:rsid w:val="007E4EF1"/>
    <w:rsid w:val="007E6626"/>
    <w:rsid w:val="007F57B4"/>
    <w:rsid w:val="007F6462"/>
    <w:rsid w:val="007F781B"/>
    <w:rsid w:val="00801685"/>
    <w:rsid w:val="00804937"/>
    <w:rsid w:val="008121BC"/>
    <w:rsid w:val="0081308B"/>
    <w:rsid w:val="00822295"/>
    <w:rsid w:val="0082231A"/>
    <w:rsid w:val="00825D70"/>
    <w:rsid w:val="00825E2A"/>
    <w:rsid w:val="008275D8"/>
    <w:rsid w:val="00831D05"/>
    <w:rsid w:val="00837708"/>
    <w:rsid w:val="0084622A"/>
    <w:rsid w:val="00847394"/>
    <w:rsid w:val="00861B9F"/>
    <w:rsid w:val="00861F9C"/>
    <w:rsid w:val="008656E6"/>
    <w:rsid w:val="008710CA"/>
    <w:rsid w:val="00871563"/>
    <w:rsid w:val="00871F0B"/>
    <w:rsid w:val="008721B1"/>
    <w:rsid w:val="00875EA8"/>
    <w:rsid w:val="00877512"/>
    <w:rsid w:val="00880AF7"/>
    <w:rsid w:val="00883C40"/>
    <w:rsid w:val="00885E9C"/>
    <w:rsid w:val="008A01F9"/>
    <w:rsid w:val="008A1587"/>
    <w:rsid w:val="008A560F"/>
    <w:rsid w:val="008A685E"/>
    <w:rsid w:val="008A774F"/>
    <w:rsid w:val="008B1410"/>
    <w:rsid w:val="008B2DEE"/>
    <w:rsid w:val="008B3ED4"/>
    <w:rsid w:val="008B3EDB"/>
    <w:rsid w:val="008B59E3"/>
    <w:rsid w:val="008C257D"/>
    <w:rsid w:val="008C4A65"/>
    <w:rsid w:val="008C726C"/>
    <w:rsid w:val="008E585F"/>
    <w:rsid w:val="008E6261"/>
    <w:rsid w:val="008F1D40"/>
    <w:rsid w:val="008F5DE3"/>
    <w:rsid w:val="008F63A3"/>
    <w:rsid w:val="008F65B8"/>
    <w:rsid w:val="00901ACB"/>
    <w:rsid w:val="00902265"/>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4051"/>
    <w:rsid w:val="009452EC"/>
    <w:rsid w:val="00952A48"/>
    <w:rsid w:val="0095432C"/>
    <w:rsid w:val="00957A35"/>
    <w:rsid w:val="00957AC9"/>
    <w:rsid w:val="00964638"/>
    <w:rsid w:val="00992F10"/>
    <w:rsid w:val="0099418F"/>
    <w:rsid w:val="009941FF"/>
    <w:rsid w:val="00995093"/>
    <w:rsid w:val="009A3A3D"/>
    <w:rsid w:val="009A6221"/>
    <w:rsid w:val="009B11EB"/>
    <w:rsid w:val="009B6449"/>
    <w:rsid w:val="009C765E"/>
    <w:rsid w:val="009D2258"/>
    <w:rsid w:val="009D23F7"/>
    <w:rsid w:val="009D58DB"/>
    <w:rsid w:val="009D5EC3"/>
    <w:rsid w:val="009D60A3"/>
    <w:rsid w:val="009D7FF4"/>
    <w:rsid w:val="009E0B13"/>
    <w:rsid w:val="009E162C"/>
    <w:rsid w:val="009E1EBD"/>
    <w:rsid w:val="009E38B3"/>
    <w:rsid w:val="009F3129"/>
    <w:rsid w:val="00A02C44"/>
    <w:rsid w:val="00A034F0"/>
    <w:rsid w:val="00A062D3"/>
    <w:rsid w:val="00A07AA9"/>
    <w:rsid w:val="00A11976"/>
    <w:rsid w:val="00A125D5"/>
    <w:rsid w:val="00A34D04"/>
    <w:rsid w:val="00A36711"/>
    <w:rsid w:val="00A42302"/>
    <w:rsid w:val="00A45E0E"/>
    <w:rsid w:val="00A45FE9"/>
    <w:rsid w:val="00A474DB"/>
    <w:rsid w:val="00A526C9"/>
    <w:rsid w:val="00A5423C"/>
    <w:rsid w:val="00A57123"/>
    <w:rsid w:val="00A605BE"/>
    <w:rsid w:val="00A61958"/>
    <w:rsid w:val="00A674BB"/>
    <w:rsid w:val="00A709D3"/>
    <w:rsid w:val="00A74848"/>
    <w:rsid w:val="00A75766"/>
    <w:rsid w:val="00A760E5"/>
    <w:rsid w:val="00A76490"/>
    <w:rsid w:val="00A86AAE"/>
    <w:rsid w:val="00A90FD7"/>
    <w:rsid w:val="00A92006"/>
    <w:rsid w:val="00A9431C"/>
    <w:rsid w:val="00A976F0"/>
    <w:rsid w:val="00AA424D"/>
    <w:rsid w:val="00AA4F05"/>
    <w:rsid w:val="00AC2602"/>
    <w:rsid w:val="00AC4D5D"/>
    <w:rsid w:val="00AC7844"/>
    <w:rsid w:val="00AD1AFB"/>
    <w:rsid w:val="00AD1C14"/>
    <w:rsid w:val="00AD1EFC"/>
    <w:rsid w:val="00AD2477"/>
    <w:rsid w:val="00AD5086"/>
    <w:rsid w:val="00AE0F98"/>
    <w:rsid w:val="00AE1AEF"/>
    <w:rsid w:val="00AE27AB"/>
    <w:rsid w:val="00AE2B44"/>
    <w:rsid w:val="00AE3E59"/>
    <w:rsid w:val="00AE57B3"/>
    <w:rsid w:val="00AF33E2"/>
    <w:rsid w:val="00AF4719"/>
    <w:rsid w:val="00AF5255"/>
    <w:rsid w:val="00AF761E"/>
    <w:rsid w:val="00B02F3E"/>
    <w:rsid w:val="00B046FF"/>
    <w:rsid w:val="00B2018B"/>
    <w:rsid w:val="00B23E99"/>
    <w:rsid w:val="00B272D6"/>
    <w:rsid w:val="00B30528"/>
    <w:rsid w:val="00B30779"/>
    <w:rsid w:val="00B3434A"/>
    <w:rsid w:val="00B372FE"/>
    <w:rsid w:val="00B44F16"/>
    <w:rsid w:val="00B548D8"/>
    <w:rsid w:val="00B626CE"/>
    <w:rsid w:val="00B65FA9"/>
    <w:rsid w:val="00B6601E"/>
    <w:rsid w:val="00B67A4C"/>
    <w:rsid w:val="00B728C7"/>
    <w:rsid w:val="00B728E7"/>
    <w:rsid w:val="00B808AD"/>
    <w:rsid w:val="00B83F92"/>
    <w:rsid w:val="00B87C7F"/>
    <w:rsid w:val="00B925A8"/>
    <w:rsid w:val="00B9607B"/>
    <w:rsid w:val="00BA1C92"/>
    <w:rsid w:val="00BB4ACC"/>
    <w:rsid w:val="00BC1055"/>
    <w:rsid w:val="00BC5781"/>
    <w:rsid w:val="00BC7405"/>
    <w:rsid w:val="00BD17FF"/>
    <w:rsid w:val="00BD3406"/>
    <w:rsid w:val="00BD3446"/>
    <w:rsid w:val="00BD4572"/>
    <w:rsid w:val="00BE003E"/>
    <w:rsid w:val="00BF240E"/>
    <w:rsid w:val="00BF4246"/>
    <w:rsid w:val="00BF7492"/>
    <w:rsid w:val="00C00DFC"/>
    <w:rsid w:val="00C058EE"/>
    <w:rsid w:val="00C0688D"/>
    <w:rsid w:val="00C06AED"/>
    <w:rsid w:val="00C10873"/>
    <w:rsid w:val="00C112CC"/>
    <w:rsid w:val="00C215AE"/>
    <w:rsid w:val="00C22CC8"/>
    <w:rsid w:val="00C26D53"/>
    <w:rsid w:val="00C272E0"/>
    <w:rsid w:val="00C42977"/>
    <w:rsid w:val="00C455EC"/>
    <w:rsid w:val="00C52A1F"/>
    <w:rsid w:val="00C57C42"/>
    <w:rsid w:val="00C64EE9"/>
    <w:rsid w:val="00C65FC4"/>
    <w:rsid w:val="00C71F04"/>
    <w:rsid w:val="00C7581A"/>
    <w:rsid w:val="00C76728"/>
    <w:rsid w:val="00C8088E"/>
    <w:rsid w:val="00C85402"/>
    <w:rsid w:val="00CA17A6"/>
    <w:rsid w:val="00CA20CF"/>
    <w:rsid w:val="00CA2A0F"/>
    <w:rsid w:val="00CA435A"/>
    <w:rsid w:val="00CA6F3E"/>
    <w:rsid w:val="00CB4B2B"/>
    <w:rsid w:val="00CC00AC"/>
    <w:rsid w:val="00CC1D9A"/>
    <w:rsid w:val="00CC490F"/>
    <w:rsid w:val="00CD03C6"/>
    <w:rsid w:val="00CD222E"/>
    <w:rsid w:val="00CD5F39"/>
    <w:rsid w:val="00CE154D"/>
    <w:rsid w:val="00CE220B"/>
    <w:rsid w:val="00CE4883"/>
    <w:rsid w:val="00CF4BC8"/>
    <w:rsid w:val="00D05DDC"/>
    <w:rsid w:val="00D06B80"/>
    <w:rsid w:val="00D167EA"/>
    <w:rsid w:val="00D225A3"/>
    <w:rsid w:val="00D235BA"/>
    <w:rsid w:val="00D433B5"/>
    <w:rsid w:val="00D439C8"/>
    <w:rsid w:val="00D46447"/>
    <w:rsid w:val="00D47F85"/>
    <w:rsid w:val="00D5354D"/>
    <w:rsid w:val="00D56D6A"/>
    <w:rsid w:val="00D709AB"/>
    <w:rsid w:val="00D75CB5"/>
    <w:rsid w:val="00D76BD4"/>
    <w:rsid w:val="00D8146B"/>
    <w:rsid w:val="00D82033"/>
    <w:rsid w:val="00D8701D"/>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3568"/>
    <w:rsid w:val="00E2485B"/>
    <w:rsid w:val="00E3303E"/>
    <w:rsid w:val="00E355A4"/>
    <w:rsid w:val="00E412E7"/>
    <w:rsid w:val="00E42538"/>
    <w:rsid w:val="00E439B2"/>
    <w:rsid w:val="00E47A01"/>
    <w:rsid w:val="00E5131D"/>
    <w:rsid w:val="00E538B9"/>
    <w:rsid w:val="00E549B1"/>
    <w:rsid w:val="00E56302"/>
    <w:rsid w:val="00E56A5D"/>
    <w:rsid w:val="00E60B04"/>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274A1"/>
    <w:rsid w:val="00F31C7A"/>
    <w:rsid w:val="00F36435"/>
    <w:rsid w:val="00F379C1"/>
    <w:rsid w:val="00F4211F"/>
    <w:rsid w:val="00F437D0"/>
    <w:rsid w:val="00F506CF"/>
    <w:rsid w:val="00F53286"/>
    <w:rsid w:val="00F56C33"/>
    <w:rsid w:val="00F57481"/>
    <w:rsid w:val="00F579C0"/>
    <w:rsid w:val="00F60859"/>
    <w:rsid w:val="00F62BA2"/>
    <w:rsid w:val="00F65522"/>
    <w:rsid w:val="00F65798"/>
    <w:rsid w:val="00F7089A"/>
    <w:rsid w:val="00F72AC1"/>
    <w:rsid w:val="00F737F4"/>
    <w:rsid w:val="00F75DF7"/>
    <w:rsid w:val="00F92922"/>
    <w:rsid w:val="00F94B02"/>
    <w:rsid w:val="00FA2EFC"/>
    <w:rsid w:val="00FA620E"/>
    <w:rsid w:val="00FA7930"/>
    <w:rsid w:val="00FA7E87"/>
    <w:rsid w:val="00FB082B"/>
    <w:rsid w:val="00FB29DB"/>
    <w:rsid w:val="00FB5561"/>
    <w:rsid w:val="00FC2476"/>
    <w:rsid w:val="00FC74FC"/>
    <w:rsid w:val="00FD3296"/>
    <w:rsid w:val="00FD3780"/>
    <w:rsid w:val="00FD3EF6"/>
    <w:rsid w:val="00FD6107"/>
    <w:rsid w:val="00FE052E"/>
    <w:rsid w:val="00FE1C80"/>
    <w:rsid w:val="00FE24AD"/>
    <w:rsid w:val="00FE2C4C"/>
    <w:rsid w:val="00FE4E4D"/>
    <w:rsid w:val="00FE6459"/>
    <w:rsid w:val="00FF0AAF"/>
    <w:rsid w:val="00FF1379"/>
    <w:rsid w:val="00FF3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osuslugi.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fr.gov.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B976D-5093-4C23-B2C4-4BA119032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2</cp:revision>
  <cp:lastPrinted>2022-03-18T06:49:00Z</cp:lastPrinted>
  <dcterms:created xsi:type="dcterms:W3CDTF">2022-03-18T07:09:00Z</dcterms:created>
  <dcterms:modified xsi:type="dcterms:W3CDTF">2022-03-18T07:09:00Z</dcterms:modified>
</cp:coreProperties>
</file>