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F30" w:rsidRDefault="007E4F30" w:rsidP="007E4F30">
      <w:pPr>
        <w:pStyle w:val="1"/>
        <w:jc w:val="center"/>
        <w:rPr>
          <w:sz w:val="28"/>
          <w:szCs w:val="28"/>
        </w:rPr>
      </w:pPr>
      <w:r w:rsidRPr="00704F2E">
        <w:rPr>
          <w:sz w:val="28"/>
          <w:szCs w:val="28"/>
        </w:rPr>
        <w:t xml:space="preserve">Материнский (семейный) капитал: реализация Федерального закона </w:t>
      </w:r>
    </w:p>
    <w:p w:rsidR="007E4F30" w:rsidRDefault="007E4F30" w:rsidP="007E4F30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в 2021 году</w:t>
      </w:r>
    </w:p>
    <w:p w:rsidR="007E4F30" w:rsidRPr="009D22AB" w:rsidRDefault="007E4F30" w:rsidP="007E4F30">
      <w:pPr>
        <w:pStyle w:val="1"/>
        <w:rPr>
          <w:sz w:val="24"/>
          <w:szCs w:val="24"/>
        </w:rPr>
      </w:pPr>
      <w:r w:rsidRPr="009D22AB">
        <w:rPr>
          <w:sz w:val="24"/>
          <w:szCs w:val="24"/>
        </w:rPr>
        <w:t>15 февраля 2021 года</w:t>
      </w:r>
    </w:p>
    <w:p w:rsidR="007E4F30" w:rsidRPr="00704F2E" w:rsidRDefault="007E4F30" w:rsidP="007E4F30">
      <w:pPr>
        <w:pStyle w:val="1"/>
        <w:rPr>
          <w:sz w:val="28"/>
          <w:szCs w:val="28"/>
        </w:rPr>
      </w:pPr>
    </w:p>
    <w:p w:rsidR="007E4F30" w:rsidRDefault="007E4F30" w:rsidP="007E4F30">
      <w:pPr>
        <w:spacing w:after="0" w:line="240" w:lineRule="auto"/>
        <w:jc w:val="both"/>
        <w:rPr>
          <w:rFonts w:ascii="Times New Roman" w:hAnsi="Times New Roman"/>
          <w:color w:val="212121"/>
          <w:sz w:val="24"/>
          <w:szCs w:val="24"/>
        </w:rPr>
      </w:pPr>
      <w:proofErr w:type="spellStart"/>
      <w:r w:rsidRPr="009D22AB">
        <w:rPr>
          <w:rFonts w:ascii="Times New Roman" w:hAnsi="Times New Roman"/>
          <w:b/>
          <w:color w:val="212121"/>
          <w:sz w:val="24"/>
          <w:szCs w:val="24"/>
        </w:rPr>
        <w:t>ГУ-Главное</w:t>
      </w:r>
      <w:proofErr w:type="spellEnd"/>
      <w:r w:rsidRPr="009D22AB">
        <w:rPr>
          <w:rFonts w:ascii="Times New Roman" w:hAnsi="Times New Roman"/>
          <w:b/>
          <w:color w:val="212121"/>
          <w:sz w:val="24"/>
          <w:szCs w:val="24"/>
        </w:rPr>
        <w:t xml:space="preserve"> управление ПФР №9 по г</w:t>
      </w:r>
      <w:proofErr w:type="gramStart"/>
      <w:r w:rsidRPr="009D22AB">
        <w:rPr>
          <w:rFonts w:ascii="Times New Roman" w:hAnsi="Times New Roman"/>
          <w:b/>
          <w:color w:val="212121"/>
          <w:sz w:val="24"/>
          <w:szCs w:val="24"/>
        </w:rPr>
        <w:t>.М</w:t>
      </w:r>
      <w:proofErr w:type="gramEnd"/>
      <w:r w:rsidRPr="009D22AB">
        <w:rPr>
          <w:rFonts w:ascii="Times New Roman" w:hAnsi="Times New Roman"/>
          <w:b/>
          <w:color w:val="212121"/>
          <w:sz w:val="24"/>
          <w:szCs w:val="24"/>
        </w:rPr>
        <w:t>оскве и Московской области</w:t>
      </w:r>
      <w:r w:rsidRPr="009D22AB">
        <w:rPr>
          <w:rFonts w:ascii="Times New Roman" w:hAnsi="Times New Roman"/>
          <w:color w:val="212121"/>
          <w:sz w:val="24"/>
          <w:szCs w:val="24"/>
        </w:rPr>
        <w:t xml:space="preserve"> напоминает, что Федеральным законом от 1 марта 2020 года № 35-ФЗ внесены изменения в законодательные акты Российской Федерации по вопросам, связанным с распоряжением средствами материнского (семейного) капитала. </w:t>
      </w:r>
    </w:p>
    <w:p w:rsidR="007E4F30" w:rsidRDefault="007E4F30" w:rsidP="007E4F30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9D22A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 1 января увеличены объемы поддержки семей с детьми по программе материнского капитала, распоряжение средствами стало быстрее и удобнее.</w:t>
      </w:r>
    </w:p>
    <w:p w:rsidR="007E4F30" w:rsidRPr="00704F2E" w:rsidRDefault="007E4F30" w:rsidP="007E4F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81325" cy="1866900"/>
            <wp:effectExtent l="19050" t="0" r="9525" b="0"/>
            <wp:wrapSquare wrapText="bothSides"/>
            <wp:docPr id="9" name="Рисунок 9" descr="Фото: ikrolevetc\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Фото: ikrolevetc\shutterstoc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04F2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Индексация материнского капитала</w:t>
      </w:r>
    </w:p>
    <w:p w:rsidR="007E4F30" w:rsidRPr="00395750" w:rsidRDefault="007E4F30" w:rsidP="007E4F30">
      <w:pPr>
        <w:pStyle w:val="a8"/>
        <w:shd w:val="clear" w:color="auto" w:fill="FFFFFF"/>
        <w:spacing w:before="0" w:beforeAutospacing="0" w:after="0" w:afterAutospacing="0" w:line="276" w:lineRule="atLeast"/>
        <w:jc w:val="both"/>
        <w:rPr>
          <w:color w:val="212121"/>
        </w:rPr>
      </w:pPr>
      <w:proofErr w:type="gramStart"/>
      <w:r w:rsidRPr="00395750">
        <w:rPr>
          <w:color w:val="212121"/>
        </w:rPr>
        <w:t>С 1 января 2021 года размер материнского (семейного) капитала увеличен на 3,7% и составил 483 881,83 руб. в случае возникновения права на МСК до 1 января 2020 года, а также в случае рождения (усыновления) первого ребенка</w:t>
      </w:r>
      <w:r>
        <w:rPr>
          <w:color w:val="212121"/>
        </w:rPr>
        <w:t xml:space="preserve"> после</w:t>
      </w:r>
      <w:r w:rsidRPr="00395750">
        <w:rPr>
          <w:color w:val="212121"/>
        </w:rPr>
        <w:t xml:space="preserve"> 1 января 2020 года - 639 431,83 руб.</w:t>
      </w:r>
      <w:r>
        <w:rPr>
          <w:color w:val="212121"/>
        </w:rPr>
        <w:t>, в</w:t>
      </w:r>
      <w:r w:rsidRPr="00395750">
        <w:rPr>
          <w:color w:val="212121"/>
        </w:rPr>
        <w:t xml:space="preserve"> случае рождения (усыновления) второго и последующих детей, начиная с 1 января 2020 года, если до</w:t>
      </w:r>
      <w:proofErr w:type="gramEnd"/>
      <w:r w:rsidRPr="00395750">
        <w:rPr>
          <w:color w:val="212121"/>
        </w:rPr>
        <w:t xml:space="preserve"> 1 января 2020 года право на получение сертификата не возникло.</w:t>
      </w:r>
    </w:p>
    <w:p w:rsidR="007E4F30" w:rsidRPr="00704F2E" w:rsidRDefault="007E4F30" w:rsidP="007E4F3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4F2E">
        <w:rPr>
          <w:rFonts w:ascii="Times New Roman" w:eastAsia="Times New Roman" w:hAnsi="Times New Roman"/>
          <w:sz w:val="24"/>
          <w:szCs w:val="24"/>
          <w:lang w:eastAsia="ru-RU"/>
        </w:rPr>
        <w:t>Для родителей, которые сначала получили капитал на первого ребенка, а затем родили или усыновили еще одного ребенка, объем господдержки дополнительно увеличился. С нового года сумма такой прибавки к материнскому капиталу за счет индексации выросла до 155 550 рублей.</w:t>
      </w:r>
    </w:p>
    <w:p w:rsidR="007E4F30" w:rsidRDefault="007E4F30" w:rsidP="007E4F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4F2E">
        <w:rPr>
          <w:rFonts w:ascii="Times New Roman" w:eastAsia="Times New Roman" w:hAnsi="Times New Roman"/>
          <w:sz w:val="24"/>
          <w:szCs w:val="24"/>
          <w:lang w:eastAsia="ru-RU"/>
        </w:rPr>
        <w:t>Средства семей, которые пока не полностью израсходовали материнский капитал, также были проиндексированы в январе.</w:t>
      </w:r>
    </w:p>
    <w:p w:rsidR="007E4F30" w:rsidRPr="00704F2E" w:rsidRDefault="007E4F30" w:rsidP="007E4F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4F2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Сокращение сроков получения и использования материнского капитала</w:t>
      </w:r>
    </w:p>
    <w:p w:rsidR="007E4F30" w:rsidRDefault="007E4F30" w:rsidP="007E4F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4F2E">
        <w:rPr>
          <w:rFonts w:ascii="Times New Roman" w:eastAsia="Times New Roman" w:hAnsi="Times New Roman"/>
          <w:sz w:val="24"/>
          <w:szCs w:val="24"/>
          <w:lang w:eastAsia="ru-RU"/>
        </w:rPr>
        <w:t>На выдачу сертификата </w:t>
      </w:r>
      <w:proofErr w:type="gramStart"/>
      <w:r w:rsidRPr="00704F2E">
        <w:rPr>
          <w:rFonts w:ascii="Times New Roman" w:eastAsia="Times New Roman" w:hAnsi="Times New Roman"/>
          <w:sz w:val="24"/>
          <w:szCs w:val="24"/>
          <w:lang w:eastAsia="ru-RU"/>
        </w:rPr>
        <w:t>отводится не бол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ее</w:t>
      </w:r>
      <w:r w:rsidRPr="00704F2E">
        <w:rPr>
          <w:rFonts w:ascii="Times New Roman" w:eastAsia="Times New Roman" w:hAnsi="Times New Roman"/>
          <w:sz w:val="24"/>
          <w:szCs w:val="24"/>
          <w:lang w:eastAsia="ru-RU"/>
        </w:rPr>
        <w:t xml:space="preserve"> пяти</w:t>
      </w:r>
      <w:proofErr w:type="gramEnd"/>
      <w:r w:rsidRPr="00704F2E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вместо прежних пятнадцати, на рассмотрение заявления о распоряжении средствами – не бол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ее</w:t>
      </w:r>
      <w:r w:rsidRPr="00704F2E">
        <w:rPr>
          <w:rFonts w:ascii="Times New Roman" w:eastAsia="Times New Roman" w:hAnsi="Times New Roman"/>
          <w:sz w:val="24"/>
          <w:szCs w:val="24"/>
          <w:lang w:eastAsia="ru-RU"/>
        </w:rPr>
        <w:t xml:space="preserve"> десяти рабочих дней вместо одного месяца. </w:t>
      </w:r>
    </w:p>
    <w:p w:rsidR="007E4F30" w:rsidRPr="00704F2E" w:rsidRDefault="007E4F30" w:rsidP="007E4F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3897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 отметила: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Pr="00704F2E">
        <w:rPr>
          <w:rFonts w:ascii="Times New Roman" w:eastAsia="Times New Roman" w:hAnsi="Times New Roman"/>
          <w:sz w:val="24"/>
          <w:szCs w:val="24"/>
          <w:lang w:eastAsia="ru-RU"/>
        </w:rPr>
        <w:t>В отдельных случаях новые сроки по программе могут увеличиваться. Например, если ведомства представляют сведения по запросам ПФР</w:t>
      </w:r>
      <w:r w:rsidR="00F97E73">
        <w:rPr>
          <w:rFonts w:ascii="Times New Roman" w:eastAsia="Times New Roman" w:hAnsi="Times New Roman"/>
          <w:sz w:val="24"/>
          <w:szCs w:val="24"/>
          <w:lang w:eastAsia="ru-RU"/>
        </w:rPr>
        <w:t xml:space="preserve"> не вовремя</w:t>
      </w:r>
      <w:r w:rsidRPr="00704F2E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EE1888">
        <w:rPr>
          <w:rFonts w:ascii="Times New Roman" w:eastAsia="Times New Roman" w:hAnsi="Times New Roman"/>
          <w:sz w:val="24"/>
          <w:szCs w:val="24"/>
          <w:lang w:eastAsia="ru-RU"/>
        </w:rPr>
        <w:t xml:space="preserve">то </w:t>
      </w:r>
      <w:r w:rsidRPr="00704F2E">
        <w:rPr>
          <w:rFonts w:ascii="Times New Roman" w:eastAsia="Times New Roman" w:hAnsi="Times New Roman"/>
          <w:sz w:val="24"/>
          <w:szCs w:val="24"/>
          <w:lang w:eastAsia="ru-RU"/>
        </w:rPr>
        <w:t xml:space="preserve">допускается оформление сертификата в течение пятнадцати рабочих дней.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Также, когда</w:t>
      </w:r>
      <w:r w:rsidRPr="00704F2E">
        <w:rPr>
          <w:rFonts w:ascii="Times New Roman" w:eastAsia="Times New Roman" w:hAnsi="Times New Roman"/>
          <w:sz w:val="24"/>
          <w:szCs w:val="24"/>
          <w:lang w:eastAsia="ru-RU"/>
        </w:rPr>
        <w:t xml:space="preserve"> ведомство или владелец сертификата не представили в фонд необходимые документы и сведения, решение о распоряжении средствами может быть принято в течение двадцати рабочих дней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704F2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E4F30" w:rsidRDefault="007E4F30" w:rsidP="007E4F30">
      <w:pPr>
        <w:pStyle w:val="a8"/>
        <w:shd w:val="clear" w:color="auto" w:fill="FFFFFF"/>
        <w:spacing w:before="0" w:beforeAutospacing="0" w:after="0" w:afterAutospacing="0" w:line="276" w:lineRule="atLeast"/>
        <w:rPr>
          <w:rStyle w:val="aa"/>
          <w:i/>
          <w:color w:val="212121"/>
        </w:rPr>
      </w:pPr>
    </w:p>
    <w:p w:rsidR="007E4F30" w:rsidRPr="003A3897" w:rsidRDefault="007E4F30" w:rsidP="007E4F30">
      <w:pPr>
        <w:pStyle w:val="a8"/>
        <w:shd w:val="clear" w:color="auto" w:fill="FFFFFF"/>
        <w:spacing w:before="0" w:beforeAutospacing="0" w:after="0" w:afterAutospacing="0" w:line="276" w:lineRule="atLeast"/>
        <w:jc w:val="both"/>
        <w:rPr>
          <w:i/>
          <w:color w:val="212121"/>
        </w:rPr>
      </w:pPr>
      <w:proofErr w:type="spellStart"/>
      <w:r w:rsidRPr="003A3897">
        <w:rPr>
          <w:rStyle w:val="aa"/>
          <w:i/>
          <w:color w:val="212121"/>
        </w:rPr>
        <w:t>Проактивное</w:t>
      </w:r>
      <w:proofErr w:type="spellEnd"/>
      <w:r w:rsidRPr="003A3897">
        <w:rPr>
          <w:rStyle w:val="aa"/>
          <w:i/>
          <w:color w:val="212121"/>
        </w:rPr>
        <w:t xml:space="preserve"> оформление сертификата на материнский (семейный) капитал</w:t>
      </w:r>
    </w:p>
    <w:p w:rsidR="007E4F30" w:rsidRPr="00395750" w:rsidRDefault="007E4F30" w:rsidP="007E4F30">
      <w:pPr>
        <w:pStyle w:val="a8"/>
        <w:shd w:val="clear" w:color="auto" w:fill="FFFFFF"/>
        <w:spacing w:before="0" w:beforeAutospacing="0" w:after="0" w:afterAutospacing="0" w:line="276" w:lineRule="atLeast"/>
        <w:jc w:val="both"/>
        <w:rPr>
          <w:color w:val="212121"/>
        </w:rPr>
      </w:pPr>
      <w:r w:rsidRPr="00395750">
        <w:rPr>
          <w:color w:val="212121"/>
        </w:rPr>
        <w:t xml:space="preserve">С 15 апреля 2020 года государственный сертификат на материнский (семейный) капитал оформляется территориальными органами ПФР в </w:t>
      </w:r>
      <w:proofErr w:type="spellStart"/>
      <w:r w:rsidRPr="00395750">
        <w:rPr>
          <w:color w:val="212121"/>
        </w:rPr>
        <w:t>проактивном</w:t>
      </w:r>
      <w:proofErr w:type="spellEnd"/>
      <w:r w:rsidRPr="00395750">
        <w:rPr>
          <w:color w:val="212121"/>
        </w:rPr>
        <w:t xml:space="preserve"> режиме (</w:t>
      </w:r>
      <w:proofErr w:type="spellStart"/>
      <w:r w:rsidRPr="00395750">
        <w:rPr>
          <w:color w:val="212121"/>
        </w:rPr>
        <w:t>беззаявительном</w:t>
      </w:r>
      <w:proofErr w:type="spellEnd"/>
      <w:r w:rsidRPr="00395750">
        <w:rPr>
          <w:color w:val="212121"/>
        </w:rPr>
        <w:t xml:space="preserve"> порядке) на основании сведений о рождении ребенка, полученных из федеральной государственной информационной системы «Единый государственный реестр записей </w:t>
      </w:r>
      <w:r w:rsidRPr="00395750">
        <w:rPr>
          <w:color w:val="212121"/>
        </w:rPr>
        <w:lastRenderedPageBreak/>
        <w:t>актов гражданского состояния» (ФГИС «ЕГР ЗАГС»), по месту регистрации акта о рождении ребенка.</w:t>
      </w:r>
    </w:p>
    <w:p w:rsidR="007E4F30" w:rsidRDefault="007E4F30" w:rsidP="007E4F30">
      <w:pPr>
        <w:pStyle w:val="a8"/>
        <w:shd w:val="clear" w:color="auto" w:fill="FFFFFF"/>
        <w:spacing w:before="0" w:beforeAutospacing="0" w:after="0" w:afterAutospacing="0" w:line="276" w:lineRule="atLeast"/>
        <w:ind w:firstLine="708"/>
        <w:jc w:val="both"/>
        <w:rPr>
          <w:color w:val="212121"/>
        </w:rPr>
      </w:pPr>
      <w:r w:rsidRPr="00395750">
        <w:rPr>
          <w:color w:val="212121"/>
        </w:rPr>
        <w:t>Заявление может быть подано только в случаях, когда данные не могут поступить в территориальные органы ПФР из ЕГР ЗАГС, например при усыновлении ребенка, при регистрации рождения за границей, при приобретении гражданства России после рождения ребенка и др.</w:t>
      </w:r>
    </w:p>
    <w:p w:rsidR="007E4F30" w:rsidRDefault="007E4F30" w:rsidP="007E4F3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p w:rsidR="007E4F30" w:rsidRDefault="007E4F30" w:rsidP="007E4F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4F2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Увеличение ежемесячной выплаты из материнского капитала</w:t>
      </w:r>
    </w:p>
    <w:p w:rsidR="007E4F30" w:rsidRPr="00704F2E" w:rsidRDefault="007E4F30" w:rsidP="007E4F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4F2E">
        <w:rPr>
          <w:rFonts w:ascii="Times New Roman" w:eastAsia="Times New Roman" w:hAnsi="Times New Roman"/>
          <w:sz w:val="24"/>
          <w:szCs w:val="24"/>
          <w:lang w:eastAsia="ru-RU"/>
        </w:rPr>
        <w:t>С января выросла сумма, которая ежемесячно выплачивается некоторым российским семьям из материнского капитала. Теперь ее размер равен региональному прожиточному минимуму ребенка за второй квартал прошлого года.</w:t>
      </w:r>
    </w:p>
    <w:p w:rsidR="007E4F30" w:rsidRPr="00704F2E" w:rsidRDefault="007E4F30" w:rsidP="007E4F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4F2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 2021 году в Москве это 15 450 руб., в Московской области – 13 317  руб.</w:t>
      </w:r>
    </w:p>
    <w:p w:rsidR="007E4F30" w:rsidRDefault="007E4F30" w:rsidP="007E4F3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4F2E">
        <w:rPr>
          <w:rFonts w:ascii="Times New Roman" w:eastAsia="Times New Roman" w:hAnsi="Times New Roman"/>
          <w:sz w:val="24"/>
          <w:szCs w:val="24"/>
          <w:lang w:eastAsia="ru-RU"/>
        </w:rPr>
        <w:t xml:space="preserve">Как и раньше, ежемесячная выплата из материнского капитала полагается семьям, в которых второй ребенок появился с 2018 года, и предоставляется до тех пор, пока ему не исполнится три года. Получить средства можно, если месячные доходы в семье не превышают двух прожиточных минимумов на человека.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704F2E">
        <w:rPr>
          <w:rFonts w:ascii="Times New Roman" w:eastAsia="Times New Roman" w:hAnsi="Times New Roman"/>
          <w:sz w:val="24"/>
          <w:szCs w:val="24"/>
          <w:lang w:eastAsia="ru-RU"/>
        </w:rPr>
        <w:t>егодня установлен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04F2E">
        <w:rPr>
          <w:rFonts w:ascii="Times New Roman" w:eastAsia="Times New Roman" w:hAnsi="Times New Roman"/>
          <w:sz w:val="24"/>
          <w:szCs w:val="24"/>
          <w:lang w:eastAsia="ru-RU"/>
        </w:rPr>
        <w:t xml:space="preserve"> 24,8 тыс. рублей, при этом в зависимости от конкретного субъекта она либо выше, либо ниже.</w:t>
      </w:r>
    </w:p>
    <w:p w:rsidR="007E4F30" w:rsidRPr="00704F2E" w:rsidRDefault="007E4F30" w:rsidP="007E4F3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4F2E">
        <w:rPr>
          <w:rFonts w:ascii="Times New Roman" w:eastAsia="Times New Roman" w:hAnsi="Times New Roman"/>
          <w:sz w:val="24"/>
          <w:szCs w:val="24"/>
          <w:lang w:eastAsia="ru-RU"/>
        </w:rPr>
        <w:t>В связи с упрощенным порядком оформления и продления выплат, который по-прежнему действует из-за сложной эпидемиологической обстановки, все ежемесячные выплаты из материнского капитала, срок которых истекает с апреля прошлого года до марта этого года, автоматически продлеваются без заявления от владельца сертификата и без подтверждения доходов семьи.</w:t>
      </w:r>
    </w:p>
    <w:p w:rsidR="007E4F30" w:rsidRPr="00704F2E" w:rsidRDefault="007E4F30" w:rsidP="007E4F30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2968" w:rsidRPr="007E4F30" w:rsidRDefault="00002968" w:rsidP="007E4F30">
      <w:pPr>
        <w:rPr>
          <w:szCs w:val="24"/>
        </w:rPr>
      </w:pPr>
    </w:p>
    <w:sectPr w:rsidR="00002968" w:rsidRPr="007E4F30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7E73" w:rsidRDefault="00F97E73" w:rsidP="00E60B04">
      <w:pPr>
        <w:spacing w:after="0" w:line="240" w:lineRule="auto"/>
      </w:pPr>
      <w:r>
        <w:separator/>
      </w:r>
    </w:p>
  </w:endnote>
  <w:endnote w:type="continuationSeparator" w:id="0">
    <w:p w:rsidR="00F97E73" w:rsidRDefault="00F97E7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73" w:rsidRPr="00D5354D" w:rsidRDefault="00F97E73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F97E73" w:rsidRPr="004736C6" w:rsidRDefault="00F97E7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7E73" w:rsidRDefault="00F97E73" w:rsidP="00E60B04">
      <w:pPr>
        <w:spacing w:after="0" w:line="240" w:lineRule="auto"/>
      </w:pPr>
      <w:r>
        <w:separator/>
      </w:r>
    </w:p>
  </w:footnote>
  <w:footnote w:type="continuationSeparator" w:id="0">
    <w:p w:rsidR="00F97E73" w:rsidRDefault="00F97E7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73" w:rsidRDefault="00F97E73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F97E73" w:rsidRDefault="00F97E73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F97E73" w:rsidRPr="00822295" w:rsidRDefault="00F97E73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F97E73" w:rsidRPr="00822295" w:rsidRDefault="00F97E73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F97E73" w:rsidRDefault="00F97E73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>
                  <w:pict>
                    <v:rect id="_x0000_i1026" style="width:0;height:1.5pt" o:hralign="center" o:hrstd="t" o:hr="t" fillcolor="gray" stroked="f"/>
                  </w:pict>
                </w:r>
              </w:p>
              <w:p w:rsidR="00F97E73" w:rsidRDefault="00F97E73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C749B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4F30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888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97E73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082D0-1B04-49B6-BF68-D119882C3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2021-02-15T07:29:00Z</cp:lastPrinted>
  <dcterms:created xsi:type="dcterms:W3CDTF">2021-02-15T07:29:00Z</dcterms:created>
  <dcterms:modified xsi:type="dcterms:W3CDTF">2021-02-15T09:27:00Z</dcterms:modified>
</cp:coreProperties>
</file>