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E6" w:rsidRDefault="009A1AB7" w:rsidP="004505E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Руководителям </w:t>
      </w:r>
      <w:r w:rsidR="004505E6" w:rsidRPr="004505E6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государственных и муниципальных учреждений:</w:t>
      </w:r>
      <w:r w:rsidR="004505E6" w:rsidRPr="00B17A9A"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 xml:space="preserve"> представить сведения о заработной плате работников за 2020 год</w:t>
      </w:r>
    </w:p>
    <w:p w:rsidR="004505E6" w:rsidRDefault="004505E6" w:rsidP="004505E6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</w:p>
    <w:p w:rsidR="004505E6" w:rsidRDefault="004505E6" w:rsidP="004505E6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36"/>
          <w:sz w:val="28"/>
          <w:szCs w:val="28"/>
          <w:lang w:eastAsia="ru-RU"/>
        </w:rPr>
        <w:t>29 марта 2021 года</w:t>
      </w:r>
    </w:p>
    <w:p w:rsidR="004505E6" w:rsidRDefault="004505E6" w:rsidP="004505E6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0267F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0267F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 сообщает,</w:t>
      </w:r>
      <w:r w:rsidRPr="000267F1">
        <w:rPr>
          <w:rFonts w:ascii="Times New Roman" w:eastAsia="Times New Roman" w:hAnsi="Times New Roman"/>
          <w:sz w:val="24"/>
          <w:szCs w:val="24"/>
          <w:lang w:eastAsia="ru-RU"/>
        </w:rPr>
        <w:t xml:space="preserve"> что по поручению Президента Российской Федерации, в рамках исполнения  XIII протокола заседания Правительства Российской Федерации от 12.02. 2021 Пенсионный фонд Российской Федерации осуществляет сбор информации о заработной плате работников государственных и муниципальных учреждений за 2020 год.</w:t>
      </w:r>
    </w:p>
    <w:p w:rsidR="004505E6" w:rsidRPr="000267F1" w:rsidRDefault="004505E6" w:rsidP="004505E6">
      <w:pPr>
        <w:shd w:val="clear" w:color="auto" w:fill="FFFFFF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153200" cy="2125362"/>
            <wp:effectExtent l="19050" t="0" r="0" b="0"/>
            <wp:wrapSquare wrapText="bothSides"/>
            <wp:docPr id="4" name="Рисунок 4" descr="Какой форме сдавать отчет пфр. Отчет в пенсионный фон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ой форме сдавать отчет пфр. Отчет в пенсионный фонд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00" cy="21253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67F1">
        <w:rPr>
          <w:rFonts w:ascii="Times New Roman" w:hAnsi="Times New Roman"/>
          <w:b/>
          <w:sz w:val="24"/>
          <w:szCs w:val="24"/>
        </w:rPr>
        <w:t>Начальник Главного управления ПФРП №9 Людмила Тарасова</w:t>
      </w:r>
      <w:r w:rsidRPr="000267F1">
        <w:rPr>
          <w:rFonts w:ascii="Times New Roman" w:hAnsi="Times New Roman"/>
          <w:sz w:val="24"/>
          <w:szCs w:val="24"/>
        </w:rPr>
        <w:t xml:space="preserve"> обращается к руководителям государственных и муниципальных учреждений: «На сайте ПФР по ссылке </w:t>
      </w:r>
      <w:hyperlink r:id="rId9" w:history="1">
        <w:r w:rsidRPr="000267F1">
          <w:rPr>
            <w:rStyle w:val="a7"/>
            <w:rFonts w:ascii="Times New Roman" w:hAnsi="Times New Roman"/>
            <w:sz w:val="24"/>
            <w:szCs w:val="24"/>
            <w:u w:val="none"/>
          </w:rPr>
          <w:t>https://pfr.gov.ru/info/af/fsiozp</w:t>
        </w:r>
      </w:hyperlink>
      <w:r w:rsidRPr="000267F1">
        <w:rPr>
          <w:rFonts w:ascii="Times New Roman" w:hAnsi="Times New Roman"/>
          <w:sz w:val="24"/>
          <w:szCs w:val="24"/>
        </w:rPr>
        <w:t xml:space="preserve"> размещены форма сбора информации, инструкция по ее заполнению, формат представления данных, а также модуль форматно-логической проверки отчетов, которым рекомендуется воспользоваться организациям перед отправкой файлов в ПФР. В срок </w:t>
      </w:r>
      <w:r w:rsidRPr="000267F1">
        <w:rPr>
          <w:rFonts w:ascii="Times New Roman" w:hAnsi="Times New Roman"/>
          <w:b/>
          <w:sz w:val="24"/>
          <w:szCs w:val="24"/>
        </w:rPr>
        <w:t>до 9 апреля 2021 года</w:t>
      </w:r>
      <w:r w:rsidRPr="000267F1">
        <w:rPr>
          <w:rFonts w:ascii="Times New Roman" w:hAnsi="Times New Roman"/>
          <w:sz w:val="24"/>
          <w:szCs w:val="24"/>
        </w:rPr>
        <w:t xml:space="preserve"> необходимо </w:t>
      </w:r>
      <w:r w:rsidRPr="000267F1">
        <w:rPr>
          <w:rStyle w:val="s2"/>
          <w:rFonts w:ascii="Times New Roman" w:hAnsi="Times New Roman"/>
          <w:sz w:val="24"/>
          <w:szCs w:val="24"/>
        </w:rPr>
        <w:t xml:space="preserve">провести проверку сформированных файлов отчетности с использованием </w:t>
      </w:r>
      <w:r w:rsidRPr="000267F1">
        <w:rPr>
          <w:rFonts w:ascii="Times New Roman" w:hAnsi="Times New Roman"/>
          <w:sz w:val="24"/>
          <w:szCs w:val="24"/>
        </w:rPr>
        <w:t>модуля форматно-логической проверки отчетов».</w:t>
      </w:r>
    </w:p>
    <w:p w:rsidR="004505E6" w:rsidRPr="000267F1" w:rsidRDefault="004505E6" w:rsidP="004505E6">
      <w:pPr>
        <w:pStyle w:val="a8"/>
        <w:shd w:val="clear" w:color="auto" w:fill="FFFFFF"/>
        <w:spacing w:before="0" w:beforeAutospacing="0"/>
        <w:ind w:firstLine="360"/>
        <w:jc w:val="both"/>
        <w:rPr>
          <w:color w:val="212121"/>
        </w:rPr>
      </w:pPr>
      <w:r w:rsidRPr="000267F1">
        <w:rPr>
          <w:color w:val="212121"/>
        </w:rPr>
        <w:t>Сведения должны быть представлены в территориальные органы ПФР в форме электронного документа посредством неформализованного документооборота программного комплекса бесконтактного приема информации (ПК БПИ) в соответствии с прилагаемым форматом файла. Для информации размещена печатная форма сбора информации о заработной плате работников государственных и муниципальных учреждений и инструкция по ее заполнению.</w:t>
      </w:r>
    </w:p>
    <w:p w:rsidR="004505E6" w:rsidRPr="000267F1" w:rsidRDefault="004505E6" w:rsidP="004505E6">
      <w:pPr>
        <w:pStyle w:val="ae"/>
        <w:numPr>
          <w:ilvl w:val="0"/>
          <w:numId w:val="26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0267F1">
        <w:rPr>
          <w:rStyle w:val="section-title"/>
          <w:rFonts w:ascii="Times New Roman" w:hAnsi="Times New Roman" w:cs="Times New Roman"/>
          <w:color w:val="212121"/>
          <w:sz w:val="24"/>
          <w:szCs w:val="24"/>
        </w:rPr>
        <w:t>Формат сбора информации о заработной плате работников государственных и муниципальных учреждений</w:t>
      </w:r>
    </w:p>
    <w:p w:rsidR="004505E6" w:rsidRPr="000267F1" w:rsidRDefault="004505E6" w:rsidP="004505E6">
      <w:pPr>
        <w:pStyle w:val="ae"/>
        <w:numPr>
          <w:ilvl w:val="0"/>
          <w:numId w:val="26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0267F1">
        <w:rPr>
          <w:rStyle w:val="section-title"/>
          <w:rFonts w:ascii="Times New Roman" w:hAnsi="Times New Roman" w:cs="Times New Roman"/>
          <w:color w:val="212121"/>
          <w:sz w:val="24"/>
          <w:szCs w:val="24"/>
        </w:rPr>
        <w:t>Инструкция по заполнению формы сбора информации о заработной плате работников государственных и муниципальных учреждений</w:t>
      </w:r>
    </w:p>
    <w:p w:rsidR="004505E6" w:rsidRPr="000267F1" w:rsidRDefault="004505E6" w:rsidP="004505E6">
      <w:pPr>
        <w:pStyle w:val="ae"/>
        <w:numPr>
          <w:ilvl w:val="0"/>
          <w:numId w:val="26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0267F1">
        <w:rPr>
          <w:rStyle w:val="section-title"/>
          <w:rFonts w:ascii="Times New Roman" w:hAnsi="Times New Roman" w:cs="Times New Roman"/>
          <w:color w:val="212121"/>
          <w:sz w:val="24"/>
          <w:szCs w:val="24"/>
        </w:rPr>
        <w:t>Форма сбора информации о заработной плате работников государственных и муниципальных учреждений</w:t>
      </w:r>
    </w:p>
    <w:p w:rsidR="004505E6" w:rsidRPr="000267F1" w:rsidRDefault="004505E6" w:rsidP="004505E6">
      <w:pPr>
        <w:pStyle w:val="ae"/>
        <w:numPr>
          <w:ilvl w:val="0"/>
          <w:numId w:val="26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0267F1">
        <w:rPr>
          <w:rStyle w:val="section-title"/>
          <w:rFonts w:ascii="Times New Roman" w:hAnsi="Times New Roman" w:cs="Times New Roman"/>
          <w:color w:val="212121"/>
          <w:sz w:val="24"/>
          <w:szCs w:val="24"/>
        </w:rPr>
        <w:t>Модуль форматно-логической проверки отчетов</w:t>
      </w:r>
    </w:p>
    <w:p w:rsidR="004505E6" w:rsidRPr="000267F1" w:rsidRDefault="004505E6" w:rsidP="004505E6">
      <w:pPr>
        <w:pStyle w:val="ae"/>
        <w:numPr>
          <w:ilvl w:val="0"/>
          <w:numId w:val="26"/>
        </w:num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0267F1">
        <w:rPr>
          <w:rStyle w:val="section-title"/>
          <w:rFonts w:ascii="Times New Roman" w:hAnsi="Times New Roman" w:cs="Times New Roman"/>
          <w:color w:val="212121"/>
          <w:sz w:val="24"/>
          <w:szCs w:val="24"/>
        </w:rPr>
        <w:t>Памятка для проведения консультаций в рамках работ по сбору информации о заработной плате работников государственных и муниципальных учреждений за 2020 год</w:t>
      </w:r>
    </w:p>
    <w:p w:rsidR="004505E6" w:rsidRPr="00B17A9A" w:rsidRDefault="004505E6" w:rsidP="004505E6">
      <w:pPr>
        <w:pStyle w:val="a8"/>
        <w:shd w:val="clear" w:color="auto" w:fill="FFFFFF"/>
        <w:spacing w:before="0" w:beforeAutospacing="0"/>
        <w:jc w:val="both"/>
      </w:pPr>
      <w:r w:rsidRPr="000267F1">
        <w:rPr>
          <w:color w:val="212121"/>
        </w:rPr>
        <w:t> </w:t>
      </w:r>
      <w:proofErr w:type="spellStart"/>
      <w:r w:rsidRPr="000267F1">
        <w:rPr>
          <w:color w:val="212121"/>
        </w:rPr>
        <w:fldChar w:fldCharType="begin"/>
      </w:r>
      <w:r w:rsidRPr="000267F1">
        <w:rPr>
          <w:color w:val="212121"/>
        </w:rPr>
        <w:instrText xml:space="preserve"> HYPERLINK "https://t.me/joinchat/Un-TEfdrJrBiNDdi" </w:instrText>
      </w:r>
      <w:r w:rsidRPr="000267F1">
        <w:rPr>
          <w:color w:val="212121"/>
        </w:rPr>
        <w:fldChar w:fldCharType="separate"/>
      </w:r>
      <w:r w:rsidRPr="000267F1">
        <w:rPr>
          <w:rStyle w:val="a7"/>
          <w:rFonts w:eastAsia="Calibri"/>
          <w:color w:val="212121"/>
        </w:rPr>
        <w:t>Телеграм-канал</w:t>
      </w:r>
      <w:proofErr w:type="spellEnd"/>
      <w:r w:rsidRPr="000267F1">
        <w:rPr>
          <w:rStyle w:val="a7"/>
          <w:rFonts w:eastAsia="Calibri"/>
          <w:color w:val="212121"/>
        </w:rPr>
        <w:t xml:space="preserve"> «Мониторинг оплаты труда работников бюджетной сферы»</w:t>
      </w:r>
      <w:r w:rsidRPr="000267F1">
        <w:rPr>
          <w:color w:val="212121"/>
        </w:rPr>
        <w:fldChar w:fldCharType="end"/>
      </w:r>
      <w:r w:rsidRPr="000267F1">
        <w:rPr>
          <w:color w:val="212121"/>
        </w:rPr>
        <w:t> создан для предоставления информации о механизмах сбора сведений о заработной плате работников государственных и муниципальных учреждений. В нем будут публиковаться ответы на вопросы, важные сведения, информационные презентации, а также ход процесса сбора информации в ПФР.</w:t>
      </w:r>
    </w:p>
    <w:p w:rsidR="00ED6CFB" w:rsidRPr="004505E6" w:rsidRDefault="00ED6CFB" w:rsidP="004505E6">
      <w:pPr>
        <w:rPr>
          <w:szCs w:val="24"/>
        </w:rPr>
      </w:pPr>
    </w:p>
    <w:sectPr w:rsidR="00ED6CFB" w:rsidRPr="004505E6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C95" w:rsidRDefault="00BF3C95" w:rsidP="00E60B04">
      <w:pPr>
        <w:spacing w:after="0" w:line="240" w:lineRule="auto"/>
      </w:pPr>
      <w:r>
        <w:separator/>
      </w:r>
    </w:p>
  </w:endnote>
  <w:endnote w:type="continuationSeparator" w:id="0">
    <w:p w:rsidR="00BF3C95" w:rsidRDefault="00BF3C95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C95" w:rsidRDefault="00BF3C95" w:rsidP="00E60B04">
      <w:pPr>
        <w:spacing w:after="0" w:line="240" w:lineRule="auto"/>
      </w:pPr>
      <w:r>
        <w:separator/>
      </w:r>
    </w:p>
  </w:footnote>
  <w:footnote w:type="continuationSeparator" w:id="0">
    <w:p w:rsidR="00BF3C95" w:rsidRDefault="00BF3C95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430D7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A430D7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9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671FAB"/>
    <w:multiLevelType w:val="hybridMultilevel"/>
    <w:tmpl w:val="1388C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2"/>
  </w:num>
  <w:num w:numId="9">
    <w:abstractNumId w:val="7"/>
  </w:num>
  <w:num w:numId="10">
    <w:abstractNumId w:val="21"/>
  </w:num>
  <w:num w:numId="11">
    <w:abstractNumId w:val="4"/>
  </w:num>
  <w:num w:numId="12">
    <w:abstractNumId w:val="22"/>
  </w:num>
  <w:num w:numId="13">
    <w:abstractNumId w:val="5"/>
  </w:num>
  <w:num w:numId="14">
    <w:abstractNumId w:val="1"/>
  </w:num>
  <w:num w:numId="15">
    <w:abstractNumId w:val="3"/>
  </w:num>
  <w:num w:numId="16">
    <w:abstractNumId w:val="8"/>
  </w:num>
  <w:num w:numId="17">
    <w:abstractNumId w:val="14"/>
  </w:num>
  <w:num w:numId="18">
    <w:abstractNumId w:val="2"/>
  </w:num>
  <w:num w:numId="19">
    <w:abstractNumId w:val="9"/>
  </w:num>
  <w:num w:numId="20">
    <w:abstractNumId w:val="11"/>
  </w:num>
  <w:num w:numId="21">
    <w:abstractNumId w:val="23"/>
  </w:num>
  <w:num w:numId="22">
    <w:abstractNumId w:val="6"/>
  </w:num>
  <w:num w:numId="23">
    <w:abstractNumId w:val="16"/>
  </w:num>
  <w:num w:numId="24">
    <w:abstractNumId w:val="17"/>
  </w:num>
  <w:num w:numId="25">
    <w:abstractNumId w:val="20"/>
  </w:num>
  <w:num w:numId="2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00CA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114D"/>
    <w:rsid w:val="003D11F8"/>
    <w:rsid w:val="003D1BA0"/>
    <w:rsid w:val="003D352C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05E6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1AB7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30D7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3E99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3C95"/>
    <w:rsid w:val="00BF4246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2485B"/>
    <w:rsid w:val="00E3303E"/>
    <w:rsid w:val="00E355A4"/>
    <w:rsid w:val="00E412E7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3F3B"/>
    <w:rsid w:val="00EA4F2D"/>
    <w:rsid w:val="00EA7E59"/>
    <w:rsid w:val="00EB0F8E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4505E6"/>
  </w:style>
  <w:style w:type="character" w:customStyle="1" w:styleId="section-title">
    <w:name w:val="section-title"/>
    <w:basedOn w:val="a0"/>
    <w:rsid w:val="004505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fr.gov.ru/info/af/fsioz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8A851-6E35-4ED9-A3D3-442A5F812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2021-03-10T08:35:00Z</cp:lastPrinted>
  <dcterms:created xsi:type="dcterms:W3CDTF">2021-03-29T08:58:00Z</dcterms:created>
  <dcterms:modified xsi:type="dcterms:W3CDTF">2021-03-29T08:58:00Z</dcterms:modified>
</cp:coreProperties>
</file>