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406" w:rsidRDefault="00914406" w:rsidP="00914406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54259C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Оформить пенсию через работодателя</w:t>
      </w:r>
    </w:p>
    <w:p w:rsidR="00914406" w:rsidRPr="0054259C" w:rsidRDefault="00914406" w:rsidP="000A3CB4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33694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8 июля 2021 года</w:t>
      </w:r>
    </w:p>
    <w:p w:rsidR="000A3CB4" w:rsidRDefault="00914406" w:rsidP="000A3CB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39B2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</w:t>
      </w:r>
      <w:r w:rsidRPr="00E439B2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</w:t>
      </w:r>
      <w:r w:rsidRPr="00E439B2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Главное управление ПФР №9 по г. Москве и Московской области</w:t>
      </w:r>
      <w:r w:rsidRPr="00E439B2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>напоминает, что в соответствии с законодательством работодатель вправе обращаться за установлен</w:t>
      </w: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>ем страховой пенсии застрахованным лицам, состоящим в трудовых отношениях с ним, с их письменного согласия.</w:t>
      </w:r>
      <w:r w:rsidR="000A3C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14406" w:rsidRDefault="000A3CB4" w:rsidP="000A3CB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3CB4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81250" cy="2381250"/>
            <wp:effectExtent l="19050" t="0" r="0" b="0"/>
            <wp:wrapSquare wrapText="bothSides"/>
            <wp:docPr id="2" name="Рисунок 3" descr="Как оформить пенсию через работодателя - Муниципальное образование  «Чажемтовское сельское поселение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к оформить пенсию через работодателя - Муниципальное образование  «Чажемтовское сельское поселение»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4406" w:rsidRPr="007D7B8A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 w:rsidR="00914406" w:rsidRPr="007D7B8A">
        <w:rPr>
          <w:rFonts w:ascii="Times New Roman" w:eastAsia="Times New Roman" w:hAnsi="Times New Roman"/>
          <w:sz w:val="24"/>
          <w:szCs w:val="24"/>
          <w:lang w:eastAsia="ru-RU"/>
        </w:rPr>
        <w:t xml:space="preserve"> особенно подчеркнула, </w:t>
      </w:r>
      <w:r w:rsidR="00914406" w:rsidRPr="007D7B8A">
        <w:rPr>
          <w:rFonts w:ascii="Times New Roman" w:hAnsi="Times New Roman"/>
          <w:sz w:val="24"/>
          <w:szCs w:val="24"/>
          <w:shd w:val="clear" w:color="auto" w:fill="FFFFFF"/>
        </w:rPr>
        <w:t xml:space="preserve">что из-за пандемии </w:t>
      </w:r>
      <w:proofErr w:type="spellStart"/>
      <w:r w:rsidR="00914406" w:rsidRPr="007D7B8A">
        <w:rPr>
          <w:rFonts w:ascii="Times New Roman" w:hAnsi="Times New Roman"/>
          <w:sz w:val="24"/>
          <w:szCs w:val="24"/>
          <w:shd w:val="clear" w:color="auto" w:fill="FFFFFF"/>
        </w:rPr>
        <w:t>коронавируса</w:t>
      </w:r>
      <w:proofErr w:type="spellEnd"/>
      <w:r w:rsidR="00914406" w:rsidRPr="007D7B8A">
        <w:rPr>
          <w:rFonts w:ascii="Times New Roman" w:hAnsi="Times New Roman"/>
          <w:sz w:val="24"/>
          <w:szCs w:val="24"/>
          <w:shd w:val="clear" w:color="auto" w:fill="FFFFFF"/>
        </w:rPr>
        <w:t xml:space="preserve"> особенно актуально и</w:t>
      </w:r>
      <w:r w:rsidR="00914406" w:rsidRPr="007D7B8A">
        <w:rPr>
          <w:rFonts w:ascii="Times New Roman" w:hAnsi="Times New Roman"/>
          <w:sz w:val="24"/>
          <w:szCs w:val="24"/>
          <w:shd w:val="clear" w:color="auto" w:fill="FFFFFF"/>
        </w:rPr>
        <w:t>с</w:t>
      </w:r>
      <w:r w:rsidR="00914406" w:rsidRPr="007D7B8A">
        <w:rPr>
          <w:rFonts w:ascii="Times New Roman" w:hAnsi="Times New Roman"/>
          <w:sz w:val="24"/>
          <w:szCs w:val="24"/>
          <w:shd w:val="clear" w:color="auto" w:fill="FFFFFF"/>
        </w:rPr>
        <w:t>пользовать возможности без п</w:t>
      </w:r>
      <w:r w:rsidR="00914406" w:rsidRPr="007D7B8A">
        <w:rPr>
          <w:rFonts w:ascii="Times New Roman" w:hAnsi="Times New Roman"/>
          <w:sz w:val="24"/>
          <w:szCs w:val="24"/>
          <w:shd w:val="clear" w:color="auto" w:fill="FFFFFF"/>
        </w:rPr>
        <w:t>о</w:t>
      </w:r>
      <w:r w:rsidR="00914406" w:rsidRPr="007D7B8A">
        <w:rPr>
          <w:rFonts w:ascii="Times New Roman" w:hAnsi="Times New Roman"/>
          <w:sz w:val="24"/>
          <w:szCs w:val="24"/>
          <w:shd w:val="clear" w:color="auto" w:fill="FFFFFF"/>
        </w:rPr>
        <w:t>сещения клиентских служб территориального органа ПФР, которые р</w:t>
      </w:r>
      <w:r w:rsidR="00914406" w:rsidRPr="007D7B8A">
        <w:rPr>
          <w:rFonts w:ascii="Times New Roman" w:hAnsi="Times New Roman"/>
          <w:sz w:val="24"/>
          <w:szCs w:val="24"/>
          <w:shd w:val="clear" w:color="auto" w:fill="FFFFFF"/>
        </w:rPr>
        <w:t>а</w:t>
      </w:r>
      <w:r w:rsidR="00914406" w:rsidRPr="007D7B8A">
        <w:rPr>
          <w:rFonts w:ascii="Times New Roman" w:hAnsi="Times New Roman"/>
          <w:sz w:val="24"/>
          <w:szCs w:val="24"/>
          <w:shd w:val="clear" w:color="auto" w:fill="FFFFFF"/>
        </w:rPr>
        <w:t>ботают с посетит</w:t>
      </w:r>
      <w:r w:rsidR="00914406" w:rsidRPr="007D7B8A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="00914406" w:rsidRPr="007D7B8A">
        <w:rPr>
          <w:rFonts w:ascii="Times New Roman" w:hAnsi="Times New Roman"/>
          <w:sz w:val="24"/>
          <w:szCs w:val="24"/>
          <w:shd w:val="clear" w:color="auto" w:fill="FFFFFF"/>
        </w:rPr>
        <w:t>лями только по предварительной записи.</w:t>
      </w:r>
      <w:r w:rsidR="00914406" w:rsidRPr="0054259C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proofErr w:type="gramStart"/>
      <w:r w:rsidR="00914406" w:rsidRPr="007D7B8A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914406" w:rsidRPr="0054259C">
        <w:rPr>
          <w:rFonts w:ascii="Times New Roman" w:eastAsia="Times New Roman" w:hAnsi="Times New Roman"/>
          <w:sz w:val="24"/>
          <w:szCs w:val="24"/>
          <w:lang w:eastAsia="ru-RU"/>
        </w:rPr>
        <w:t>Если между работодателем, с которым гражданин состоит в трудовых отношениях и те</w:t>
      </w:r>
      <w:r w:rsidR="00914406" w:rsidRPr="0054259C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914406" w:rsidRPr="0054259C">
        <w:rPr>
          <w:rFonts w:ascii="Times New Roman" w:eastAsia="Times New Roman" w:hAnsi="Times New Roman"/>
          <w:sz w:val="24"/>
          <w:szCs w:val="24"/>
          <w:lang w:eastAsia="ru-RU"/>
        </w:rPr>
        <w:t>риториальным органом ПФР заключено согл</w:t>
      </w:r>
      <w:r w:rsidR="00914406" w:rsidRPr="0054259C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914406" w:rsidRPr="0054259C">
        <w:rPr>
          <w:rFonts w:ascii="Times New Roman" w:eastAsia="Times New Roman" w:hAnsi="Times New Roman"/>
          <w:sz w:val="24"/>
          <w:szCs w:val="24"/>
          <w:lang w:eastAsia="ru-RU"/>
        </w:rPr>
        <w:t>шение об обмене электронными документами в системе электронного документооборота, заявление и док</w:t>
      </w:r>
      <w:r w:rsidR="00914406" w:rsidRPr="0054259C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914406" w:rsidRPr="0054259C">
        <w:rPr>
          <w:rFonts w:ascii="Times New Roman" w:eastAsia="Times New Roman" w:hAnsi="Times New Roman"/>
          <w:sz w:val="24"/>
          <w:szCs w:val="24"/>
          <w:lang w:eastAsia="ru-RU"/>
        </w:rPr>
        <w:t>менты граждан, необходимые для назначения пе</w:t>
      </w:r>
      <w:r w:rsidR="00914406" w:rsidRPr="0054259C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914406" w:rsidRPr="0054259C">
        <w:rPr>
          <w:rFonts w:ascii="Times New Roman" w:eastAsia="Times New Roman" w:hAnsi="Times New Roman"/>
          <w:sz w:val="24"/>
          <w:szCs w:val="24"/>
          <w:lang w:eastAsia="ru-RU"/>
        </w:rPr>
        <w:t>сии, направляются ка</w:t>
      </w:r>
      <w:r w:rsidR="00914406" w:rsidRPr="0054259C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914406" w:rsidRPr="0054259C">
        <w:rPr>
          <w:rFonts w:ascii="Times New Roman" w:eastAsia="Times New Roman" w:hAnsi="Times New Roman"/>
          <w:sz w:val="24"/>
          <w:szCs w:val="24"/>
          <w:lang w:eastAsia="ru-RU"/>
        </w:rPr>
        <w:t>ровой службой организации в электронном виде, что существенно экономит вр</w:t>
      </w:r>
      <w:r w:rsidR="00914406" w:rsidRPr="0054259C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914406" w:rsidRPr="0054259C">
        <w:rPr>
          <w:rFonts w:ascii="Times New Roman" w:eastAsia="Times New Roman" w:hAnsi="Times New Roman"/>
          <w:sz w:val="24"/>
          <w:szCs w:val="24"/>
          <w:lang w:eastAsia="ru-RU"/>
        </w:rPr>
        <w:t>мя самих граждан и сокращает сроки назначения пенсий</w:t>
      </w:r>
      <w:r w:rsidR="00914406" w:rsidRPr="007D7B8A">
        <w:rPr>
          <w:rFonts w:ascii="Times New Roman" w:eastAsia="Times New Roman" w:hAnsi="Times New Roman"/>
          <w:sz w:val="24"/>
          <w:szCs w:val="24"/>
          <w:lang w:eastAsia="ru-RU"/>
        </w:rPr>
        <w:t>» - отме</w:t>
      </w:r>
      <w:r w:rsidR="00914406">
        <w:rPr>
          <w:rFonts w:ascii="Times New Roman" w:eastAsia="Times New Roman" w:hAnsi="Times New Roman"/>
          <w:sz w:val="24"/>
          <w:szCs w:val="24"/>
          <w:lang w:eastAsia="ru-RU"/>
        </w:rPr>
        <w:t>чает</w:t>
      </w:r>
      <w:r w:rsidR="00914406" w:rsidRPr="007D7B8A">
        <w:rPr>
          <w:rFonts w:ascii="Times New Roman" w:eastAsia="Times New Roman" w:hAnsi="Times New Roman"/>
          <w:sz w:val="24"/>
          <w:szCs w:val="24"/>
          <w:lang w:eastAsia="ru-RU"/>
        </w:rPr>
        <w:t xml:space="preserve"> она</w:t>
      </w:r>
      <w:r w:rsidR="00914406" w:rsidRPr="0054259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914406" w:rsidRPr="0054259C" w:rsidRDefault="00914406" w:rsidP="009144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D7B8A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4259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Благодаря заключенным соглашениям организации Московского р</w:t>
      </w:r>
      <w:r w:rsidRPr="0054259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</w:t>
      </w:r>
      <w:r w:rsidRPr="0054259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гиона имеют возможность направлять в территориальные органы ПФР</w:t>
      </w:r>
      <w:r w:rsidRPr="0054259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 </w:t>
      </w:r>
      <w:r w:rsidRPr="0054259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сведения о сотрудниках (списки и документы, необходимые для назначения пенсии) за 24 месяца до наступления возраста, дающего право на назначение пенсии по старости, для пр</w:t>
      </w:r>
      <w:r w:rsidRPr="0054259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</w:t>
      </w:r>
      <w:r w:rsidRPr="0054259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ведения заблаговременной работы.</w:t>
      </w:r>
    </w:p>
    <w:p w:rsidR="00914406" w:rsidRPr="0054259C" w:rsidRDefault="00914406" w:rsidP="000A3C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>Информация передается</w:t>
      </w:r>
      <w:r w:rsidRPr="0054259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  <w:r w:rsidRPr="0054259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только с письменного согласия сотрудника на передачу и обработку его персональных данных</w:t>
      </w: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> по защищенным каналам связи с использованием усиленной квалифицированной электронной подписи работодателя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тр</w:t>
      </w: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>бованиями к защите персональных данных граждан, которые установлены законодател</w:t>
      </w: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>ством.</w:t>
      </w:r>
      <w:r w:rsidR="000A3C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>Гражданин может предварительно ознакомиться с выпиской из индивидуального л</w:t>
      </w: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>цевого счета, где отражены его сформированные пенсионные права – сведения о стаже, заработке, страховых взносах и пенсионных коэффициентах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r w:rsidRPr="0054259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личном кабинете на</w:t>
      </w:r>
      <w:hyperlink r:id="rId9" w:history="1">
        <w:r w:rsidRPr="0054259C">
          <w:rPr>
            <w:rFonts w:ascii="Times New Roman" w:eastAsia="Times New Roman" w:hAnsi="Times New Roman"/>
            <w:i/>
            <w:iCs/>
            <w:color w:val="212121"/>
            <w:sz w:val="24"/>
            <w:szCs w:val="24"/>
            <w:u w:val="single"/>
            <w:lang w:eastAsia="ru-RU"/>
          </w:rPr>
          <w:t> сайте ПФР</w:t>
        </w:r>
      </w:hyperlink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54259C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или </w:t>
      </w:r>
      <w:hyperlink r:id="rId10" w:history="1">
        <w:r w:rsidRPr="0054259C">
          <w:rPr>
            <w:rFonts w:ascii="Times New Roman" w:eastAsia="Times New Roman" w:hAnsi="Times New Roman"/>
            <w:i/>
            <w:iCs/>
            <w:color w:val="212121"/>
            <w:sz w:val="24"/>
            <w:szCs w:val="24"/>
            <w:u w:val="single"/>
            <w:lang w:eastAsia="ru-RU"/>
          </w:rPr>
          <w:t xml:space="preserve">портале </w:t>
        </w:r>
        <w:proofErr w:type="spellStart"/>
        <w:r w:rsidRPr="0054259C">
          <w:rPr>
            <w:rFonts w:ascii="Times New Roman" w:eastAsia="Times New Roman" w:hAnsi="Times New Roman"/>
            <w:i/>
            <w:iCs/>
            <w:color w:val="212121"/>
            <w:sz w:val="24"/>
            <w:szCs w:val="24"/>
            <w:u w:val="single"/>
            <w:lang w:eastAsia="ru-RU"/>
          </w:rPr>
          <w:t>госуслу</w:t>
        </w:r>
      </w:hyperlink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г</w:t>
      </w:r>
      <w:proofErr w:type="spellEnd"/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</w:t>
      </w:r>
    </w:p>
    <w:p w:rsidR="00914406" w:rsidRPr="0054259C" w:rsidRDefault="00914406" w:rsidP="000A3CB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259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Если гражданин удовлетворен полнотой имеющихся на индивидуальном лицевом счете сведений, то при заполнении заявления о назначении пенсии ему необходимо проставить отметку о согласии назначения пенсии по имеющимся сведениям инд</w:t>
      </w:r>
      <w:r w:rsidRPr="0054259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и</w:t>
      </w:r>
      <w:r w:rsidRPr="0054259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видуального лицевого счета.</w:t>
      </w:r>
    </w:p>
    <w:p w:rsidR="00ED6CFB" w:rsidRPr="00914406" w:rsidRDefault="00914406" w:rsidP="000A3CB4">
      <w:pPr>
        <w:spacing w:after="0" w:line="240" w:lineRule="auto"/>
        <w:jc w:val="both"/>
        <w:rPr>
          <w:szCs w:val="24"/>
        </w:rPr>
      </w:pPr>
      <w:r w:rsidRPr="006B3B1B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>В случае недостающих сведений или необходимости подтверждения (уточн</w:t>
      </w: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>ния) сведений, имеющихся выписке из индивидуального лицевого счета, работодатель представляет в территориальный орган Пенсионного фонда  по защищенным каналам св</w:t>
      </w: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 xml:space="preserve">зи документы, которые есть в распоряжении у работодателя или у гражданина: трудовую книжку, свидетельство о рождении детей, военный билет и другие. При необходимости специалистами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территориального органа </w:t>
      </w: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>Пенсионного фонда в рамках оказания содейс</w:t>
      </w: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54259C">
        <w:rPr>
          <w:rFonts w:ascii="Times New Roman" w:eastAsia="Times New Roman" w:hAnsi="Times New Roman"/>
          <w:sz w:val="24"/>
          <w:szCs w:val="24"/>
          <w:lang w:eastAsia="ru-RU"/>
        </w:rPr>
        <w:t>вия будут направлены соответствующие запросы в архивы или в организации, где ранее работал гражданин.</w:t>
      </w:r>
    </w:p>
    <w:sectPr w:rsidR="00ED6CFB" w:rsidRPr="00914406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3C18" w:rsidRDefault="00263C18" w:rsidP="00E60B04">
      <w:pPr>
        <w:spacing w:after="0" w:line="240" w:lineRule="auto"/>
      </w:pPr>
      <w:r>
        <w:separator/>
      </w:r>
    </w:p>
  </w:endnote>
  <w:endnote w:type="continuationSeparator" w:id="0">
    <w:p w:rsidR="00263C18" w:rsidRDefault="00263C1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3C18" w:rsidRDefault="00263C18" w:rsidP="00E60B04">
      <w:pPr>
        <w:spacing w:after="0" w:line="240" w:lineRule="auto"/>
      </w:pPr>
      <w:r>
        <w:separator/>
      </w:r>
    </w:p>
  </w:footnote>
  <w:footnote w:type="continuationSeparator" w:id="0">
    <w:p w:rsidR="00263C18" w:rsidRDefault="00263C1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76BA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876BA3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2"/>
  </w:num>
  <w:num w:numId="9">
    <w:abstractNumId w:val="7"/>
  </w:num>
  <w:num w:numId="10">
    <w:abstractNumId w:val="20"/>
  </w:num>
  <w:num w:numId="11">
    <w:abstractNumId w:val="4"/>
  </w:num>
  <w:num w:numId="12">
    <w:abstractNumId w:val="21"/>
  </w:num>
  <w:num w:numId="13">
    <w:abstractNumId w:val="5"/>
  </w:num>
  <w:num w:numId="14">
    <w:abstractNumId w:val="1"/>
  </w:num>
  <w:num w:numId="15">
    <w:abstractNumId w:val="3"/>
  </w:num>
  <w:num w:numId="16">
    <w:abstractNumId w:val="8"/>
  </w:num>
  <w:num w:numId="17">
    <w:abstractNumId w:val="14"/>
  </w:num>
  <w:num w:numId="18">
    <w:abstractNumId w:val="2"/>
  </w:num>
  <w:num w:numId="19">
    <w:abstractNumId w:val="9"/>
  </w:num>
  <w:num w:numId="20">
    <w:abstractNumId w:val="11"/>
  </w:num>
  <w:num w:numId="21">
    <w:abstractNumId w:val="22"/>
  </w:num>
  <w:num w:numId="22">
    <w:abstractNumId w:val="6"/>
  </w:num>
  <w:num w:numId="23">
    <w:abstractNumId w:val="16"/>
  </w:num>
  <w:num w:numId="24">
    <w:abstractNumId w:val="17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3CB4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2BFC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63C18"/>
    <w:rsid w:val="002723FB"/>
    <w:rsid w:val="002762D2"/>
    <w:rsid w:val="0028457F"/>
    <w:rsid w:val="002920A6"/>
    <w:rsid w:val="002953DD"/>
    <w:rsid w:val="002C0B23"/>
    <w:rsid w:val="002C7CEE"/>
    <w:rsid w:val="002D2D76"/>
    <w:rsid w:val="002D4787"/>
    <w:rsid w:val="002E3226"/>
    <w:rsid w:val="002E641A"/>
    <w:rsid w:val="002F2AF2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6BA3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4406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00AC"/>
    <w:rsid w:val="00CC1D9A"/>
    <w:rsid w:val="00CC490F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.pfrf.ru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C1AAE-AF98-4FA3-9092-C76FCB2B0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2021-07-08T07:07:00Z</cp:lastPrinted>
  <dcterms:created xsi:type="dcterms:W3CDTF">2021-07-08T07:08:00Z</dcterms:created>
  <dcterms:modified xsi:type="dcterms:W3CDTF">2021-07-08T07:08:00Z</dcterms:modified>
</cp:coreProperties>
</file>