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6D" w:rsidRPr="008E3852" w:rsidRDefault="00F47D6D" w:rsidP="00F47D6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E3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До 1 октября 2021 года Пенсионный фонд </w:t>
      </w:r>
      <w:proofErr w:type="spellStart"/>
      <w:r w:rsidRPr="008E3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беззаявительно</w:t>
      </w:r>
      <w:proofErr w:type="spellEnd"/>
      <w:r w:rsidRPr="008E385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продлевает пенсии инвалидам</w:t>
      </w:r>
    </w:p>
    <w:p w:rsidR="00F47D6D" w:rsidRDefault="00F47D6D" w:rsidP="00F47D6D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3852">
        <w:rPr>
          <w:rFonts w:ascii="Times New Roman" w:eastAsia="Times New Roman" w:hAnsi="Times New Roman"/>
          <w:b/>
          <w:sz w:val="24"/>
          <w:szCs w:val="24"/>
          <w:lang w:eastAsia="ru-RU"/>
        </w:rPr>
        <w:t>9 марта 2021 года</w:t>
      </w:r>
    </w:p>
    <w:p w:rsidR="00F47D6D" w:rsidRDefault="00F47D6D" w:rsidP="00F47D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управление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оскве и Мо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ковской области 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информиру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ю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что р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ешением Правительства Российской Федерации действующий временный п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рядок установления или подтверждения инвалидности продлевается до 1 октября 2021 года.</w:t>
      </w:r>
    </w:p>
    <w:p w:rsidR="00F47D6D" w:rsidRDefault="00F47D6D" w:rsidP="00F47D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D6D" w:rsidRPr="008E3852" w:rsidRDefault="00F47D6D" w:rsidP="00F47D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05000" cy="1905000"/>
            <wp:effectExtent l="19050" t="0" r="0" b="0"/>
            <wp:wrapSquare wrapText="bothSides"/>
            <wp:docPr id="2" name="Рисунок 3" descr="До 1 октября 2021 года Пенсионный фонд беззаявительно продлевает пенсии инвалид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о 1 октября 2021 года Пенсионный фонд беззаявительно продлевает пенсии инвалида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По временному упрощенному порядку все необходимые документы поступают из органов Медико-социальной эк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пертизы (МСЭ) в Пенсионный фонд с ФГИС Федеральный реестр инвал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дов. При наступлении даты, до которой была установлена инвалидность по итогам предыдущего освид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тельствования, ее срок автоматически продлевается на полгода, как и право на пенсию и другие выплаты.</w:t>
      </w:r>
    </w:p>
    <w:p w:rsidR="00F47D6D" w:rsidRPr="008E3852" w:rsidRDefault="00F47D6D" w:rsidP="00F47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При первичном установлении инвалидности, после получения сведений от органов МСЭ, специалисты Пенс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онного фонда связываются с гражданином и информируют его о возможности подачи заявления на назначение и до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тавку пенсии через Личный кабинет гражданина на сайте ПФР </w:t>
      </w:r>
      <w:proofErr w:type="spellStart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pfr.gov.ru</w:t>
      </w:r>
      <w:proofErr w:type="spellEnd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портале </w:t>
      </w:r>
      <w:proofErr w:type="spellStart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суслуг</w:t>
      </w:r>
      <w:proofErr w:type="spellEnd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. Если у гражданина нет во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можности направить заявление удаленно с помощью электронных сервисов, то свое с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гласие на назначение пенсии по инвалидности он может дать специалистам ПФР по тел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фону.</w:t>
      </w:r>
    </w:p>
    <w:p w:rsidR="00F47D6D" w:rsidRPr="008E3852" w:rsidRDefault="00F47D6D" w:rsidP="00F47D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31A4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С августа 2020 года Пенсионный фонд в </w:t>
      </w:r>
      <w:proofErr w:type="spellStart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беззаявительном</w:t>
      </w:r>
      <w:proofErr w:type="spellEnd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 назн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чает ежемесячные денежные выплаты инвалидам и детям-инвалидам. Социальная выплата назначается со дня признания гражданина инвалидом по сведениям, поступившим в Пе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сионный фонд из Федерального реестра инвалидов. Уведомление о назначенной пенсии и ЕДВ поступает в Личный кабинет гражданина на портале </w:t>
      </w:r>
      <w:proofErr w:type="spellStart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7D6D" w:rsidRPr="00677369" w:rsidRDefault="00F47D6D" w:rsidP="00F47D6D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>По словам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F31A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начальника Главного управления ПФР №9 Людмилы Тарасовой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8E38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7369">
        <w:rPr>
          <w:rFonts w:ascii="Times New Roman" w:eastAsia="Times New Roman" w:hAnsi="Times New Roman"/>
          <w:sz w:val="24"/>
          <w:szCs w:val="24"/>
          <w:lang w:eastAsia="ru-RU"/>
        </w:rPr>
        <w:t>временный порядок установления инвалидности был введен в связи с неблагоприятной эпидемиологической обстановкой с 9 апреля по 1 октября 2020 года, затем дважды пр</w:t>
      </w:r>
      <w:r w:rsidRPr="0067736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77369">
        <w:rPr>
          <w:rFonts w:ascii="Times New Roman" w:eastAsia="Times New Roman" w:hAnsi="Times New Roman"/>
          <w:sz w:val="24"/>
          <w:szCs w:val="24"/>
          <w:lang w:eastAsia="ru-RU"/>
        </w:rPr>
        <w:t>длен – до 1 марта и до 1 октября текущего года.</w:t>
      </w:r>
    </w:p>
    <w:p w:rsidR="00F47D6D" w:rsidRPr="00677369" w:rsidRDefault="00F47D6D" w:rsidP="00F47D6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736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* Постановление Правительства РФ от 11.02.2021 № 155 «О внесении изменений в пункт 3 постановления Правительства Российской Федерации от 16 октября 2020 г. № 1697 и пункт 3 постановления Правительства Российской Федерации от 24 о</w:t>
      </w:r>
      <w:r w:rsidRPr="0067736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</w:t>
      </w:r>
      <w:r w:rsidRPr="0067736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тября 2020 г. № 1730»</w:t>
      </w:r>
    </w:p>
    <w:p w:rsidR="00F47D6D" w:rsidRDefault="00F47D6D" w:rsidP="00F47D6D"/>
    <w:p w:rsidR="00ED6CFB" w:rsidRPr="001406B8" w:rsidRDefault="00ED6CFB" w:rsidP="00ED6CFB">
      <w:pPr>
        <w:jc w:val="center"/>
        <w:rPr>
          <w:szCs w:val="24"/>
        </w:rPr>
      </w:pP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B83" w:rsidRDefault="005F4B83" w:rsidP="00E60B04">
      <w:pPr>
        <w:spacing w:after="0" w:line="240" w:lineRule="auto"/>
      </w:pPr>
      <w:r>
        <w:separator/>
      </w:r>
    </w:p>
  </w:endnote>
  <w:endnote w:type="continuationSeparator" w:id="0">
    <w:p w:rsidR="005F4B83" w:rsidRDefault="005F4B8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B83" w:rsidRDefault="005F4B83" w:rsidP="00E60B04">
      <w:pPr>
        <w:spacing w:after="0" w:line="240" w:lineRule="auto"/>
      </w:pPr>
      <w:r>
        <w:separator/>
      </w:r>
    </w:p>
  </w:footnote>
  <w:footnote w:type="continuationSeparator" w:id="0">
    <w:p w:rsidR="005F4B83" w:rsidRDefault="005F4B8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30F1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30F1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4B83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0F1A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47D6D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A0527-D198-4181-8B85-323357550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2021-03-09T08:16:00Z</cp:lastPrinted>
  <dcterms:created xsi:type="dcterms:W3CDTF">2021-03-09T08:26:00Z</dcterms:created>
  <dcterms:modified xsi:type="dcterms:W3CDTF">2021-03-09T08:26:00Z</dcterms:modified>
</cp:coreProperties>
</file>