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BA6" w:rsidRDefault="00065BA6" w:rsidP="00065BA6">
      <w:pPr>
        <w:jc w:val="center"/>
        <w:rPr>
          <w:rFonts w:ascii="Times New Roman" w:hAnsi="Times New Roman"/>
          <w:b/>
          <w:sz w:val="24"/>
          <w:szCs w:val="24"/>
        </w:rPr>
      </w:pPr>
      <w:r w:rsidRPr="00065BA6">
        <w:rPr>
          <w:rFonts w:ascii="Times New Roman" w:hAnsi="Times New Roman"/>
          <w:b/>
          <w:sz w:val="24"/>
          <w:szCs w:val="24"/>
        </w:rPr>
        <w:t>МНОГОДЕТНЫМ МАМАМ – ДОСРОЧНАЯ ПЕНСИЯ</w:t>
      </w:r>
    </w:p>
    <w:p w:rsidR="00065BA6" w:rsidRPr="00065BA6" w:rsidRDefault="00065BA6" w:rsidP="00065BA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29 июля 2019 г. </w:t>
      </w:r>
    </w:p>
    <w:p w:rsidR="00065BA6" w:rsidRDefault="00065BA6" w:rsidP="00065BA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65BA6">
        <w:rPr>
          <w:rFonts w:ascii="Times New Roman" w:hAnsi="Times New Roman"/>
          <w:b/>
          <w:i/>
          <w:sz w:val="24"/>
          <w:szCs w:val="24"/>
        </w:rPr>
        <w:t>ГУ-Главное управление ПФР №9 по г.Москве и Московской области</w:t>
      </w:r>
      <w:r>
        <w:rPr>
          <w:rFonts w:ascii="Times New Roman" w:hAnsi="Times New Roman"/>
          <w:i/>
          <w:sz w:val="24"/>
          <w:szCs w:val="24"/>
        </w:rPr>
        <w:t xml:space="preserve"> в связи с поступающими обращениями и телефонными звонками на горячую линию информирует, что с</w:t>
      </w:r>
      <w:r w:rsidRPr="00065BA6">
        <w:rPr>
          <w:rFonts w:ascii="Times New Roman" w:hAnsi="Times New Roman"/>
          <w:i/>
          <w:sz w:val="24"/>
          <w:szCs w:val="24"/>
        </w:rPr>
        <w:t xml:space="preserve"> 2019 года вступили в силу изменения в пенсионном законодательстве, среди которых: увеличение общеустановленного пенсионного возраста (65 лет для мужчин и 60 — для женщин), возникновение права выхода на пенсию на два года раньше для граждан с большим страховым стажем (42 года для мужчин и 37 — для женщин), соц</w:t>
      </w:r>
      <w:r>
        <w:rPr>
          <w:rFonts w:ascii="Times New Roman" w:hAnsi="Times New Roman"/>
          <w:i/>
          <w:sz w:val="24"/>
          <w:szCs w:val="24"/>
        </w:rPr>
        <w:t xml:space="preserve">иальная </w:t>
      </w:r>
      <w:r w:rsidRPr="00065BA6">
        <w:rPr>
          <w:rFonts w:ascii="Times New Roman" w:hAnsi="Times New Roman"/>
          <w:i/>
          <w:sz w:val="24"/>
          <w:szCs w:val="24"/>
        </w:rPr>
        <w:t>поддержка граждан предпенсионного возраста, поддержка занятости и переквалификации граждан старшего возраста.</w:t>
      </w:r>
    </w:p>
    <w:p w:rsidR="00065BA6" w:rsidRPr="00065BA6" w:rsidRDefault="00065BA6" w:rsidP="00065B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5BA6">
        <w:rPr>
          <w:rFonts w:ascii="Times New Roman" w:hAnsi="Times New Roman"/>
          <w:sz w:val="24"/>
          <w:szCs w:val="24"/>
        </w:rPr>
        <w:t>Отдельные положения закона предполагают более ранний выход на пенсию для многодетных матерей. Женщинам, родившим пятерых и более детей, пенсия, как и прежде, будет назначаться в 50 лет. Кроме того, мать троих детей сможет досрочно выйти на пенсию в 57 лет, а родившая четверых детей — в 56. Основны</w:t>
      </w:r>
      <w:r>
        <w:rPr>
          <w:rFonts w:ascii="Times New Roman" w:hAnsi="Times New Roman"/>
          <w:sz w:val="24"/>
          <w:szCs w:val="24"/>
        </w:rPr>
        <w:t>ми</w:t>
      </w:r>
      <w:r w:rsidRPr="00065BA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Pr="00065BA6">
        <w:rPr>
          <w:rFonts w:ascii="Times New Roman" w:hAnsi="Times New Roman"/>
          <w:sz w:val="24"/>
          <w:szCs w:val="24"/>
        </w:rPr>
        <w:t>требования</w:t>
      </w:r>
      <w:r>
        <w:rPr>
          <w:rFonts w:ascii="Times New Roman" w:hAnsi="Times New Roman"/>
          <w:sz w:val="24"/>
          <w:szCs w:val="24"/>
        </w:rPr>
        <w:t xml:space="preserve">ми для наступления права на досрочную пенсию является </w:t>
      </w:r>
      <w:r w:rsidRPr="00065BA6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Pr="00065BA6"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ний </w:t>
      </w:r>
      <w:r w:rsidRPr="00065BA6">
        <w:rPr>
          <w:rFonts w:ascii="Times New Roman" w:hAnsi="Times New Roman"/>
          <w:sz w:val="24"/>
          <w:szCs w:val="24"/>
        </w:rPr>
        <w:t>страхово</w:t>
      </w:r>
      <w:r>
        <w:rPr>
          <w:rFonts w:ascii="Times New Roman" w:hAnsi="Times New Roman"/>
          <w:sz w:val="24"/>
          <w:szCs w:val="24"/>
        </w:rPr>
        <w:t>й</w:t>
      </w:r>
      <w:r w:rsidRPr="00065BA6">
        <w:rPr>
          <w:rFonts w:ascii="Times New Roman" w:hAnsi="Times New Roman"/>
          <w:sz w:val="24"/>
          <w:szCs w:val="24"/>
        </w:rPr>
        <w:t xml:space="preserve"> стаж, необходимое количество пенсионных баллов и </w:t>
      </w:r>
      <w:r>
        <w:rPr>
          <w:rFonts w:ascii="Times New Roman" w:hAnsi="Times New Roman"/>
          <w:sz w:val="24"/>
          <w:szCs w:val="24"/>
        </w:rPr>
        <w:t xml:space="preserve">достижение </w:t>
      </w:r>
      <w:r w:rsidRPr="00065BA6">
        <w:rPr>
          <w:rFonts w:ascii="Times New Roman" w:hAnsi="Times New Roman"/>
          <w:sz w:val="24"/>
          <w:szCs w:val="24"/>
        </w:rPr>
        <w:t>ребёнк</w:t>
      </w:r>
      <w:r>
        <w:rPr>
          <w:rFonts w:ascii="Times New Roman" w:hAnsi="Times New Roman"/>
          <w:sz w:val="24"/>
          <w:szCs w:val="24"/>
        </w:rPr>
        <w:t>ом возраста</w:t>
      </w:r>
      <w:r w:rsidRPr="00065BA6">
        <w:rPr>
          <w:rFonts w:ascii="Times New Roman" w:hAnsi="Times New Roman"/>
          <w:sz w:val="24"/>
          <w:szCs w:val="24"/>
        </w:rPr>
        <w:t xml:space="preserve"> 8 лет</w:t>
      </w:r>
      <w:bookmarkEnd w:id="0"/>
      <w:r w:rsidRPr="00065BA6">
        <w:rPr>
          <w:rFonts w:ascii="Times New Roman" w:hAnsi="Times New Roman"/>
          <w:sz w:val="24"/>
          <w:szCs w:val="24"/>
        </w:rPr>
        <w:t>.</w:t>
      </w:r>
    </w:p>
    <w:p w:rsidR="00065BA6" w:rsidRPr="00065BA6" w:rsidRDefault="00065BA6" w:rsidP="004869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869BC">
        <w:rPr>
          <w:rFonts w:ascii="Times New Roman" w:hAnsi="Times New Roman"/>
          <w:b/>
          <w:sz w:val="24"/>
          <w:szCs w:val="24"/>
        </w:rPr>
        <w:t>Начальник Главного управления ПФР №9 Людмила Тарасова</w:t>
      </w:r>
      <w:r>
        <w:rPr>
          <w:rFonts w:ascii="Times New Roman" w:hAnsi="Times New Roman"/>
          <w:sz w:val="24"/>
          <w:szCs w:val="24"/>
        </w:rPr>
        <w:t xml:space="preserve"> н</w:t>
      </w:r>
      <w:r w:rsidRPr="00065BA6">
        <w:rPr>
          <w:rFonts w:ascii="Times New Roman" w:hAnsi="Times New Roman"/>
          <w:sz w:val="24"/>
          <w:szCs w:val="24"/>
        </w:rPr>
        <w:t>апом</w:t>
      </w:r>
      <w:r>
        <w:rPr>
          <w:rFonts w:ascii="Times New Roman" w:hAnsi="Times New Roman"/>
          <w:sz w:val="24"/>
          <w:szCs w:val="24"/>
        </w:rPr>
        <w:t>и</w:t>
      </w:r>
      <w:r w:rsidRPr="00065BA6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ает, что</w:t>
      </w:r>
      <w:r w:rsidRPr="00065BA6">
        <w:rPr>
          <w:rFonts w:ascii="Times New Roman" w:hAnsi="Times New Roman"/>
          <w:sz w:val="24"/>
          <w:szCs w:val="24"/>
        </w:rPr>
        <w:t xml:space="preserve"> увеличение пенсионного возраста проходит постепенно. Переходный период длится 10 лет (до 2028 года), и ежегодно возраст выхода на пенсию сдвигается на один год</w:t>
      </w:r>
      <w:r>
        <w:rPr>
          <w:rFonts w:ascii="Times New Roman" w:hAnsi="Times New Roman"/>
          <w:sz w:val="24"/>
          <w:szCs w:val="24"/>
        </w:rPr>
        <w:t xml:space="preserve"> до </w:t>
      </w:r>
      <w:r w:rsidRPr="00065BA6">
        <w:rPr>
          <w:rFonts w:ascii="Times New Roman" w:hAnsi="Times New Roman"/>
          <w:sz w:val="24"/>
          <w:szCs w:val="24"/>
        </w:rPr>
        <w:t>дост</w:t>
      </w:r>
      <w:r>
        <w:rPr>
          <w:rFonts w:ascii="Times New Roman" w:hAnsi="Times New Roman"/>
          <w:sz w:val="24"/>
          <w:szCs w:val="24"/>
        </w:rPr>
        <w:t xml:space="preserve">ижения </w:t>
      </w:r>
      <w:r w:rsidRPr="00065BA6">
        <w:rPr>
          <w:rFonts w:ascii="Times New Roman" w:hAnsi="Times New Roman"/>
          <w:sz w:val="24"/>
          <w:szCs w:val="24"/>
        </w:rPr>
        <w:t xml:space="preserve">60 и 65 лет для женщин и мужчин соответственно. Для тех, кто уходит на пенсию в ближайшие два года, возрастной порог снижается на полгода, т.е. </w:t>
      </w:r>
      <w:r>
        <w:rPr>
          <w:rFonts w:ascii="Times New Roman" w:hAnsi="Times New Roman"/>
          <w:sz w:val="24"/>
          <w:szCs w:val="24"/>
        </w:rPr>
        <w:t>для тех</w:t>
      </w:r>
      <w:r w:rsidRPr="00065BA6">
        <w:rPr>
          <w:rFonts w:ascii="Times New Roman" w:hAnsi="Times New Roman"/>
          <w:sz w:val="24"/>
          <w:szCs w:val="24"/>
        </w:rPr>
        <w:t xml:space="preserve">, кто должен выходить на пенсию в 2019 году, </w:t>
      </w:r>
      <w:r>
        <w:rPr>
          <w:rFonts w:ascii="Times New Roman" w:hAnsi="Times New Roman"/>
          <w:sz w:val="24"/>
          <w:szCs w:val="24"/>
        </w:rPr>
        <w:t>право наступает</w:t>
      </w:r>
      <w:r w:rsidRPr="00065BA6">
        <w:rPr>
          <w:rFonts w:ascii="Times New Roman" w:hAnsi="Times New Roman"/>
          <w:sz w:val="24"/>
          <w:szCs w:val="24"/>
        </w:rPr>
        <w:t xml:space="preserve"> позже на полгода, а не на год</w:t>
      </w:r>
      <w:r w:rsidR="004869BC">
        <w:rPr>
          <w:rFonts w:ascii="Times New Roman" w:hAnsi="Times New Roman"/>
          <w:sz w:val="24"/>
          <w:szCs w:val="24"/>
        </w:rPr>
        <w:t>.</w:t>
      </w:r>
      <w:r w:rsidRPr="00065BA6">
        <w:rPr>
          <w:rFonts w:ascii="Times New Roman" w:hAnsi="Times New Roman"/>
          <w:sz w:val="24"/>
          <w:szCs w:val="24"/>
        </w:rPr>
        <w:t xml:space="preserve">  </w:t>
      </w:r>
      <w:r w:rsidR="004869BC">
        <w:rPr>
          <w:rFonts w:ascii="Times New Roman" w:hAnsi="Times New Roman"/>
          <w:sz w:val="24"/>
          <w:szCs w:val="24"/>
        </w:rPr>
        <w:t>В</w:t>
      </w:r>
      <w:r w:rsidRPr="00065BA6">
        <w:rPr>
          <w:rFonts w:ascii="Times New Roman" w:hAnsi="Times New Roman"/>
          <w:sz w:val="24"/>
          <w:szCs w:val="24"/>
        </w:rPr>
        <w:t xml:space="preserve"> 2020 году</w:t>
      </w:r>
      <w:r w:rsidR="004869BC">
        <w:rPr>
          <w:rFonts w:ascii="Times New Roman" w:hAnsi="Times New Roman"/>
          <w:sz w:val="24"/>
          <w:szCs w:val="24"/>
        </w:rPr>
        <w:t xml:space="preserve"> </w:t>
      </w:r>
      <w:r w:rsidRPr="00065BA6">
        <w:rPr>
          <w:rFonts w:ascii="Times New Roman" w:hAnsi="Times New Roman"/>
          <w:sz w:val="24"/>
          <w:szCs w:val="24"/>
        </w:rPr>
        <w:t xml:space="preserve"> </w:t>
      </w:r>
      <w:r w:rsidR="004869BC">
        <w:rPr>
          <w:rFonts w:ascii="Times New Roman" w:hAnsi="Times New Roman"/>
          <w:sz w:val="24"/>
          <w:szCs w:val="24"/>
        </w:rPr>
        <w:t>пенсионный возраст наступит</w:t>
      </w:r>
      <w:r w:rsidRPr="00065BA6">
        <w:rPr>
          <w:rFonts w:ascii="Times New Roman" w:hAnsi="Times New Roman"/>
          <w:sz w:val="24"/>
          <w:szCs w:val="24"/>
        </w:rPr>
        <w:t xml:space="preserve"> позже на полтора года, а не на два.</w:t>
      </w:r>
    </w:p>
    <w:p w:rsidR="00D167EA" w:rsidRPr="00065BA6" w:rsidRDefault="00D167EA" w:rsidP="004869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5BA6">
        <w:rPr>
          <w:rFonts w:ascii="Times New Roman" w:hAnsi="Times New Roman"/>
          <w:b/>
          <w:sz w:val="24"/>
          <w:szCs w:val="24"/>
        </w:rPr>
        <w:t>Главное управление ПФР №9 по городу Москве и Московской области</w:t>
      </w:r>
      <w:r w:rsidRPr="00065BA6">
        <w:rPr>
          <w:rFonts w:ascii="Times New Roman" w:hAnsi="Times New Roman"/>
          <w:sz w:val="24"/>
          <w:szCs w:val="24"/>
        </w:rPr>
        <w:t xml:space="preserve"> напоминает, что узнать о сформированных пенсионных правах, которые отражены на индивидуальном лицевом счёте (ИЛС), можно в </w:t>
      </w:r>
      <w:hyperlink r:id="rId8" w:history="1">
        <w:r w:rsidRPr="00065BA6">
          <w:rPr>
            <w:rStyle w:val="a7"/>
            <w:rFonts w:ascii="Times New Roman" w:hAnsi="Times New Roman"/>
            <w:sz w:val="24"/>
            <w:szCs w:val="24"/>
          </w:rPr>
          <w:t>личном кабинете </w:t>
        </w:r>
      </w:hyperlink>
      <w:r w:rsidRPr="00065BA6">
        <w:rPr>
          <w:rFonts w:ascii="Times New Roman" w:hAnsi="Times New Roman"/>
          <w:sz w:val="24"/>
          <w:szCs w:val="24"/>
        </w:rPr>
        <w:t>на официальном сайте ПФР, в Клиентской службе по месту жительства или через </w:t>
      </w:r>
      <w:hyperlink r:id="rId9" w:history="1">
        <w:r w:rsidRPr="00065BA6">
          <w:rPr>
            <w:rStyle w:val="a7"/>
            <w:rFonts w:ascii="Times New Roman" w:hAnsi="Times New Roman"/>
            <w:sz w:val="24"/>
            <w:szCs w:val="24"/>
          </w:rPr>
          <w:t>портал госуслуг</w:t>
        </w:r>
      </w:hyperlink>
      <w:r w:rsidRPr="00065BA6">
        <w:rPr>
          <w:rFonts w:ascii="Times New Roman" w:hAnsi="Times New Roman"/>
          <w:sz w:val="24"/>
          <w:szCs w:val="24"/>
        </w:rPr>
        <w:t>.</w:t>
      </w:r>
    </w:p>
    <w:p w:rsidR="00422A5E" w:rsidRPr="00065BA6" w:rsidRDefault="00422A5E" w:rsidP="00D167EA">
      <w:pPr>
        <w:rPr>
          <w:rFonts w:ascii="Times New Roman" w:hAnsi="Times New Roman"/>
          <w:sz w:val="24"/>
          <w:szCs w:val="24"/>
        </w:rPr>
      </w:pPr>
    </w:p>
    <w:sectPr w:rsidR="00422A5E" w:rsidRPr="00065BA6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195" w:rsidRDefault="00323195" w:rsidP="00E60B04">
      <w:pPr>
        <w:spacing w:after="0" w:line="240" w:lineRule="auto"/>
      </w:pPr>
      <w:r>
        <w:separator/>
      </w:r>
    </w:p>
  </w:endnote>
  <w:endnote w:type="continuationSeparator" w:id="0">
    <w:p w:rsidR="00323195" w:rsidRDefault="0032319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195" w:rsidRDefault="00323195" w:rsidP="00E60B04">
      <w:pPr>
        <w:spacing w:after="0" w:line="240" w:lineRule="auto"/>
      </w:pPr>
      <w:r>
        <w:separator/>
      </w:r>
    </w:p>
  </w:footnote>
  <w:footnote w:type="continuationSeparator" w:id="0">
    <w:p w:rsidR="00323195" w:rsidRDefault="0032319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C3383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1FBD" w:rsidRDefault="00601FBD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601FBD" w:rsidRDefault="00601FBD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323195">
                            <w:pict>
                              <v:rect id="_x0000_i1026" style="width:0;height:1.5pt" o:hralign="center" o:hrstd="t" o:hr="t" fillcolor="gray" stroked="f"/>
                            </w:pict>
                          </w:r>
                        </w:p>
                        <w:p w:rsidR="00601FBD" w:rsidRDefault="00601FBD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601FBD" w:rsidRDefault="00601FBD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601FBD" w:rsidRDefault="00601FBD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323195">
                      <w:pict>
                        <v:rect id="_x0000_i1026" style="width:0;height:1.5pt" o:hralign="center" o:hrstd="t" o:hr="t" fillcolor="gray" stroked="f"/>
                      </w:pict>
                    </w:r>
                  </w:p>
                  <w:p w:rsidR="00601FBD" w:rsidRDefault="00601FBD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BA6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338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195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4F62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869BC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076A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DB85DB-D25E-47C2-9C25-6F7E7E8E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10D73-6E87-4030-B1AB-FFDA5BD4E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Павловская Виталия Александровна</cp:lastModifiedBy>
  <cp:revision>2</cp:revision>
  <cp:lastPrinted>2019-07-26T15:07:00Z</cp:lastPrinted>
  <dcterms:created xsi:type="dcterms:W3CDTF">2019-07-31T05:53:00Z</dcterms:created>
  <dcterms:modified xsi:type="dcterms:W3CDTF">2019-07-31T05:53:00Z</dcterms:modified>
</cp:coreProperties>
</file>