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4D5" w:rsidRPr="00AA4C72" w:rsidRDefault="00B444D5" w:rsidP="00B444D5">
      <w:pPr>
        <w:jc w:val="center"/>
        <w:rPr>
          <w:rFonts w:ascii="Times New Roman" w:hAnsi="Times New Roman"/>
          <w:b/>
          <w:sz w:val="28"/>
          <w:szCs w:val="28"/>
        </w:rPr>
      </w:pPr>
      <w:r w:rsidRPr="00B444D5">
        <w:rPr>
          <w:rFonts w:ascii="Times New Roman" w:hAnsi="Times New Roman"/>
          <w:b/>
          <w:sz w:val="28"/>
          <w:szCs w:val="28"/>
        </w:rPr>
        <w:t>О</w:t>
      </w:r>
      <w:r w:rsidR="00496FC8">
        <w:rPr>
          <w:rFonts w:ascii="Times New Roman" w:hAnsi="Times New Roman"/>
          <w:b/>
          <w:sz w:val="28"/>
          <w:szCs w:val="28"/>
        </w:rPr>
        <w:t>б изменении форм, способов</w:t>
      </w:r>
      <w:r w:rsidR="00E44671" w:rsidRPr="00B444D5">
        <w:rPr>
          <w:rFonts w:ascii="Times New Roman" w:hAnsi="Times New Roman"/>
          <w:b/>
          <w:sz w:val="28"/>
          <w:szCs w:val="28"/>
        </w:rPr>
        <w:t xml:space="preserve"> и пор</w:t>
      </w:r>
      <w:r w:rsidR="00727A93">
        <w:rPr>
          <w:rFonts w:ascii="Times New Roman" w:hAnsi="Times New Roman"/>
          <w:b/>
          <w:sz w:val="28"/>
          <w:szCs w:val="28"/>
        </w:rPr>
        <w:t>ядке подачи заявлений по инвест</w:t>
      </w:r>
      <w:r w:rsidR="00727A93">
        <w:rPr>
          <w:rFonts w:ascii="Times New Roman" w:hAnsi="Times New Roman"/>
          <w:b/>
          <w:sz w:val="28"/>
          <w:szCs w:val="28"/>
        </w:rPr>
        <w:t>и</w:t>
      </w:r>
      <w:r w:rsidR="00727A93">
        <w:rPr>
          <w:rFonts w:ascii="Times New Roman" w:hAnsi="Times New Roman"/>
          <w:b/>
          <w:sz w:val="28"/>
          <w:szCs w:val="28"/>
        </w:rPr>
        <w:t>рованию пенсионных накоплений</w:t>
      </w:r>
    </w:p>
    <w:p w:rsidR="00AA4C72" w:rsidRPr="00AA4C72" w:rsidRDefault="00AA4C72" w:rsidP="00AA4C72">
      <w:pPr>
        <w:rPr>
          <w:rFonts w:ascii="Times New Roman" w:hAnsi="Times New Roman"/>
          <w:b/>
          <w:sz w:val="28"/>
          <w:szCs w:val="28"/>
        </w:rPr>
      </w:pPr>
      <w:r w:rsidRPr="008E38E6">
        <w:rPr>
          <w:rFonts w:ascii="Times New Roman" w:hAnsi="Times New Roman"/>
          <w:b/>
          <w:sz w:val="28"/>
          <w:szCs w:val="28"/>
        </w:rPr>
        <w:t xml:space="preserve">28 </w:t>
      </w:r>
      <w:r>
        <w:rPr>
          <w:rFonts w:ascii="Times New Roman" w:hAnsi="Times New Roman"/>
          <w:b/>
          <w:sz w:val="28"/>
          <w:szCs w:val="28"/>
        </w:rPr>
        <w:t>октября 2019 г</w:t>
      </w:r>
      <w:r w:rsidR="008E38E6">
        <w:rPr>
          <w:rFonts w:ascii="Times New Roman" w:hAnsi="Times New Roman"/>
          <w:b/>
          <w:sz w:val="28"/>
          <w:szCs w:val="28"/>
        </w:rPr>
        <w:t>.</w:t>
      </w:r>
    </w:p>
    <w:p w:rsidR="00C93B7A" w:rsidRPr="00AA4C72" w:rsidRDefault="00496FC8" w:rsidP="00496F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B444D5" w:rsidRPr="00733D76">
        <w:rPr>
          <w:rFonts w:ascii="Times New Roman" w:hAnsi="Times New Roman"/>
          <w:b/>
          <w:sz w:val="24"/>
          <w:szCs w:val="24"/>
        </w:rPr>
        <w:t>ГУ - Главное управление ПФР № 9 по г. Москве и Московской области инфо</w:t>
      </w:r>
      <w:r w:rsidR="00B444D5" w:rsidRPr="00733D76">
        <w:rPr>
          <w:rFonts w:ascii="Times New Roman" w:hAnsi="Times New Roman"/>
          <w:b/>
          <w:sz w:val="24"/>
          <w:szCs w:val="24"/>
        </w:rPr>
        <w:t>р</w:t>
      </w:r>
      <w:r w:rsidR="00B444D5" w:rsidRPr="00733D76">
        <w:rPr>
          <w:rFonts w:ascii="Times New Roman" w:hAnsi="Times New Roman"/>
          <w:b/>
          <w:sz w:val="24"/>
          <w:szCs w:val="24"/>
        </w:rPr>
        <w:t xml:space="preserve">мирует </w:t>
      </w:r>
      <w:r w:rsidR="00B444D5" w:rsidRPr="00733D76">
        <w:rPr>
          <w:rFonts w:ascii="Times New Roman" w:hAnsi="Times New Roman"/>
          <w:sz w:val="24"/>
          <w:szCs w:val="24"/>
        </w:rPr>
        <w:t>граждан, форми</w:t>
      </w:r>
      <w:r w:rsidR="00356E66">
        <w:rPr>
          <w:rFonts w:ascii="Times New Roman" w:hAnsi="Times New Roman"/>
          <w:sz w:val="24"/>
          <w:szCs w:val="24"/>
        </w:rPr>
        <w:t>рующих пенсионные</w:t>
      </w:r>
      <w:r w:rsidR="00456C8A">
        <w:rPr>
          <w:rFonts w:ascii="Times New Roman" w:hAnsi="Times New Roman"/>
          <w:sz w:val="24"/>
          <w:szCs w:val="24"/>
        </w:rPr>
        <w:t xml:space="preserve"> накопления, о </w:t>
      </w:r>
      <w:r w:rsidR="002E7967">
        <w:rPr>
          <w:rFonts w:ascii="Times New Roman" w:hAnsi="Times New Roman"/>
          <w:sz w:val="24"/>
          <w:szCs w:val="24"/>
        </w:rPr>
        <w:t xml:space="preserve">формах, </w:t>
      </w:r>
      <w:r w:rsidR="00356E66">
        <w:rPr>
          <w:rFonts w:ascii="Times New Roman" w:hAnsi="Times New Roman"/>
          <w:sz w:val="24"/>
          <w:szCs w:val="24"/>
        </w:rPr>
        <w:t xml:space="preserve">способах </w:t>
      </w:r>
      <w:r w:rsidR="00456C8A">
        <w:rPr>
          <w:rFonts w:ascii="Times New Roman" w:hAnsi="Times New Roman"/>
          <w:sz w:val="24"/>
          <w:szCs w:val="24"/>
        </w:rPr>
        <w:t xml:space="preserve"> и порядке </w:t>
      </w:r>
      <w:r w:rsidR="00356E66">
        <w:rPr>
          <w:rFonts w:ascii="Times New Roman" w:hAnsi="Times New Roman"/>
          <w:sz w:val="24"/>
          <w:szCs w:val="24"/>
        </w:rPr>
        <w:t>подачи заявлений по инвестированию пенсионных накоплений</w:t>
      </w:r>
      <w:r w:rsidR="00B444D5" w:rsidRPr="00733D76">
        <w:rPr>
          <w:rFonts w:ascii="Times New Roman" w:hAnsi="Times New Roman"/>
          <w:sz w:val="24"/>
          <w:szCs w:val="24"/>
        </w:rPr>
        <w:t>.</w:t>
      </w:r>
      <w:r w:rsidR="005466EA" w:rsidRPr="005466EA">
        <w:rPr>
          <w:noProof/>
          <w:lang w:eastAsia="ru-RU"/>
        </w:rPr>
        <w:t xml:space="preserve"> </w:t>
      </w:r>
    </w:p>
    <w:p w:rsidR="0063025A" w:rsidRPr="00C93B7A" w:rsidRDefault="005466EA" w:rsidP="00C93B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31115</wp:posOffset>
            </wp:positionV>
            <wp:extent cx="2095500" cy="3724275"/>
            <wp:effectExtent l="19050" t="0" r="0" b="0"/>
            <wp:wrapTight wrapText="bothSides">
              <wp:wrapPolygon edited="0">
                <wp:start x="-196" y="0"/>
                <wp:lineTo x="-196" y="21545"/>
                <wp:lineTo x="21600" y="21545"/>
                <wp:lineTo x="21600" y="0"/>
                <wp:lineTo x="-196" y="0"/>
              </wp:wrapPolygon>
            </wp:wrapTight>
            <wp:docPr id="3" name="Рисунок 1" descr="C:\Users\Vladimir\Desktop\СКАН\пенс.накоп.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СКАН\пенс.накоп.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9749" t="27990" r="8605" b="16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733D76" w:rsidRPr="00733D76">
        <w:rPr>
          <w:rFonts w:ascii="Times New Roman" w:hAnsi="Times New Roman"/>
          <w:color w:val="000000"/>
          <w:sz w:val="24"/>
          <w:szCs w:val="24"/>
        </w:rPr>
        <w:t>В</w:t>
      </w:r>
      <w:r w:rsidR="00067126" w:rsidRPr="00733D76">
        <w:rPr>
          <w:rFonts w:ascii="Times New Roman" w:hAnsi="Times New Roman"/>
          <w:color w:val="000000"/>
          <w:sz w:val="24"/>
          <w:szCs w:val="24"/>
        </w:rPr>
        <w:t xml:space="preserve"> соответствии с Федеральным</w:t>
      </w:r>
      <w:r w:rsidR="00AF5F0F">
        <w:rPr>
          <w:rFonts w:ascii="Times New Roman" w:hAnsi="Times New Roman"/>
          <w:color w:val="000000"/>
          <w:sz w:val="24"/>
          <w:szCs w:val="24"/>
        </w:rPr>
        <w:t>и закона</w:t>
      </w:r>
      <w:r w:rsidR="00067126" w:rsidRPr="00733D76">
        <w:rPr>
          <w:rFonts w:ascii="Times New Roman" w:hAnsi="Times New Roman"/>
          <w:color w:val="000000"/>
          <w:sz w:val="24"/>
          <w:szCs w:val="24"/>
        </w:rPr>
        <w:t>м</w:t>
      </w:r>
      <w:r w:rsidR="00EA76C5">
        <w:rPr>
          <w:rFonts w:ascii="Times New Roman" w:hAnsi="Times New Roman"/>
          <w:color w:val="000000"/>
          <w:sz w:val="24"/>
          <w:szCs w:val="24"/>
        </w:rPr>
        <w:t>и от 2</w:t>
      </w:r>
      <w:r w:rsidR="00EA76C5" w:rsidRPr="00EA76C5">
        <w:rPr>
          <w:rFonts w:ascii="Times New Roman" w:hAnsi="Times New Roman"/>
          <w:color w:val="000000"/>
          <w:sz w:val="24"/>
          <w:szCs w:val="24"/>
        </w:rPr>
        <w:t>4</w:t>
      </w:r>
      <w:r w:rsidR="00AF5F0F">
        <w:rPr>
          <w:rFonts w:ascii="Times New Roman" w:hAnsi="Times New Roman"/>
          <w:color w:val="000000"/>
          <w:sz w:val="24"/>
          <w:szCs w:val="24"/>
        </w:rPr>
        <w:t>.07.2002 г. № 111-ФЗ (ред. от 03.08.2018 г.</w:t>
      </w:r>
      <w:r w:rsidR="00EA76C5" w:rsidRPr="00EA76C5">
        <w:rPr>
          <w:rFonts w:ascii="Times New Roman" w:hAnsi="Times New Roman"/>
          <w:color w:val="000000"/>
          <w:sz w:val="24"/>
          <w:szCs w:val="24"/>
        </w:rPr>
        <w:t>)</w:t>
      </w:r>
      <w:r w:rsidR="00AF5F0F">
        <w:rPr>
          <w:rFonts w:ascii="Times New Roman" w:hAnsi="Times New Roman"/>
          <w:color w:val="000000"/>
          <w:sz w:val="24"/>
          <w:szCs w:val="24"/>
        </w:rPr>
        <w:t xml:space="preserve">  «Об инвестировании средств для финансирования накопительной пенсии в Российской Федерации» и от 07.05.1998 г. № 75-ФЗ (</w:t>
      </w:r>
      <w:r w:rsidR="00EA76C5">
        <w:rPr>
          <w:rFonts w:ascii="Times New Roman" w:hAnsi="Times New Roman"/>
          <w:color w:val="000000"/>
          <w:sz w:val="24"/>
          <w:szCs w:val="24"/>
        </w:rPr>
        <w:t xml:space="preserve">ред. </w:t>
      </w:r>
      <w:r w:rsidR="00AF5F0F">
        <w:rPr>
          <w:rFonts w:ascii="Times New Roman" w:hAnsi="Times New Roman"/>
          <w:color w:val="000000"/>
          <w:sz w:val="24"/>
          <w:szCs w:val="24"/>
        </w:rPr>
        <w:t>от 03.08.2018 г.)  «О негосударственных пе</w:t>
      </w:r>
      <w:r w:rsidR="00AF5F0F">
        <w:rPr>
          <w:rFonts w:ascii="Times New Roman" w:hAnsi="Times New Roman"/>
          <w:color w:val="000000"/>
          <w:sz w:val="24"/>
          <w:szCs w:val="24"/>
        </w:rPr>
        <w:t>н</w:t>
      </w:r>
      <w:r w:rsidR="00AF5F0F">
        <w:rPr>
          <w:rFonts w:ascii="Times New Roman" w:hAnsi="Times New Roman"/>
          <w:color w:val="000000"/>
          <w:sz w:val="24"/>
          <w:szCs w:val="24"/>
        </w:rPr>
        <w:t>сионных фондах»</w:t>
      </w:r>
      <w:r w:rsidR="00456C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025A">
        <w:rPr>
          <w:rFonts w:ascii="Times New Roman" w:hAnsi="Times New Roman"/>
          <w:color w:val="000000"/>
          <w:sz w:val="24"/>
          <w:szCs w:val="24"/>
        </w:rPr>
        <w:t>заявление о выборе инвестиционного портфеля (управляющей комп</w:t>
      </w:r>
      <w:r w:rsidR="0063025A">
        <w:rPr>
          <w:rFonts w:ascii="Times New Roman" w:hAnsi="Times New Roman"/>
          <w:color w:val="000000"/>
          <w:sz w:val="24"/>
          <w:szCs w:val="24"/>
        </w:rPr>
        <w:t>а</w:t>
      </w:r>
      <w:r w:rsidR="0063025A">
        <w:rPr>
          <w:rFonts w:ascii="Times New Roman" w:hAnsi="Times New Roman"/>
          <w:color w:val="000000"/>
          <w:sz w:val="24"/>
          <w:szCs w:val="24"/>
        </w:rPr>
        <w:t xml:space="preserve">нии) направляется в Пенсионный фонд Российской Федерации </w:t>
      </w:r>
      <w:r w:rsidR="0063025A" w:rsidRPr="0063025A">
        <w:rPr>
          <w:rFonts w:ascii="Times New Roman" w:hAnsi="Times New Roman"/>
          <w:b/>
          <w:color w:val="000000"/>
          <w:sz w:val="24"/>
          <w:szCs w:val="24"/>
        </w:rPr>
        <w:t>не позднее</w:t>
      </w:r>
      <w:r w:rsidR="0063025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025A" w:rsidRPr="0063025A">
        <w:rPr>
          <w:rFonts w:ascii="Times New Roman" w:hAnsi="Times New Roman"/>
          <w:b/>
          <w:color w:val="000000"/>
          <w:sz w:val="24"/>
          <w:szCs w:val="24"/>
        </w:rPr>
        <w:t>31 декабря</w:t>
      </w:r>
      <w:r w:rsidR="0063025A">
        <w:rPr>
          <w:rFonts w:ascii="Times New Roman" w:hAnsi="Times New Roman"/>
          <w:color w:val="000000"/>
          <w:sz w:val="24"/>
          <w:szCs w:val="24"/>
        </w:rPr>
        <w:t xml:space="preserve"> т</w:t>
      </w:r>
      <w:r w:rsidR="0063025A">
        <w:rPr>
          <w:rFonts w:ascii="Times New Roman" w:hAnsi="Times New Roman"/>
          <w:color w:val="000000"/>
          <w:sz w:val="24"/>
          <w:szCs w:val="24"/>
        </w:rPr>
        <w:t>е</w:t>
      </w:r>
      <w:r w:rsidR="0063025A">
        <w:rPr>
          <w:rFonts w:ascii="Times New Roman" w:hAnsi="Times New Roman"/>
          <w:color w:val="000000"/>
          <w:sz w:val="24"/>
          <w:szCs w:val="24"/>
        </w:rPr>
        <w:t>кущего года.</w:t>
      </w:r>
      <w:proofErr w:type="gramEnd"/>
    </w:p>
    <w:p w:rsidR="0063025A" w:rsidRDefault="00496FC8" w:rsidP="00C93B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025A">
        <w:rPr>
          <w:rFonts w:ascii="Times New Roman" w:hAnsi="Times New Roman"/>
          <w:color w:val="000000"/>
          <w:sz w:val="24"/>
          <w:szCs w:val="24"/>
        </w:rPr>
        <w:t xml:space="preserve">Уведомление об отказе от смены страховщика подается застрахованным лицом в Пенсионный фонд Российской Федерации </w:t>
      </w:r>
      <w:r w:rsidR="0063025A" w:rsidRPr="0023213C">
        <w:rPr>
          <w:rFonts w:ascii="Times New Roman" w:hAnsi="Times New Roman"/>
          <w:b/>
          <w:color w:val="000000"/>
          <w:sz w:val="24"/>
          <w:szCs w:val="24"/>
        </w:rPr>
        <w:t>не позднее 31 декабря</w:t>
      </w:r>
      <w:r w:rsidR="0063025A">
        <w:rPr>
          <w:rFonts w:ascii="Times New Roman" w:hAnsi="Times New Roman"/>
          <w:color w:val="000000"/>
          <w:sz w:val="24"/>
          <w:szCs w:val="24"/>
        </w:rPr>
        <w:t xml:space="preserve"> года, предшеству</w:t>
      </w:r>
      <w:r w:rsidR="0063025A">
        <w:rPr>
          <w:rFonts w:ascii="Times New Roman" w:hAnsi="Times New Roman"/>
          <w:color w:val="000000"/>
          <w:sz w:val="24"/>
          <w:szCs w:val="24"/>
        </w:rPr>
        <w:t>ю</w:t>
      </w:r>
      <w:r w:rsidR="0063025A">
        <w:rPr>
          <w:rFonts w:ascii="Times New Roman" w:hAnsi="Times New Roman"/>
          <w:color w:val="000000"/>
          <w:sz w:val="24"/>
          <w:szCs w:val="24"/>
        </w:rPr>
        <w:t>щег</w:t>
      </w:r>
      <w:r w:rsidR="0023213C">
        <w:rPr>
          <w:rFonts w:ascii="Times New Roman" w:hAnsi="Times New Roman"/>
          <w:color w:val="000000"/>
          <w:sz w:val="24"/>
          <w:szCs w:val="24"/>
        </w:rPr>
        <w:t>о году</w:t>
      </w:r>
      <w:r w:rsidR="0063025A">
        <w:rPr>
          <w:rFonts w:ascii="Times New Roman" w:hAnsi="Times New Roman"/>
          <w:color w:val="000000"/>
          <w:sz w:val="24"/>
          <w:szCs w:val="24"/>
        </w:rPr>
        <w:t xml:space="preserve">, в котором должно быть удовлетворено </w:t>
      </w:r>
      <w:r w:rsidR="0023213C">
        <w:rPr>
          <w:rFonts w:ascii="Times New Roman" w:hAnsi="Times New Roman"/>
          <w:color w:val="000000"/>
          <w:sz w:val="24"/>
          <w:szCs w:val="24"/>
        </w:rPr>
        <w:t>зая</w:t>
      </w:r>
      <w:r w:rsidR="0023213C">
        <w:rPr>
          <w:rFonts w:ascii="Times New Roman" w:hAnsi="Times New Roman"/>
          <w:color w:val="000000"/>
          <w:sz w:val="24"/>
          <w:szCs w:val="24"/>
        </w:rPr>
        <w:t>в</w:t>
      </w:r>
      <w:r w:rsidR="0023213C">
        <w:rPr>
          <w:rFonts w:ascii="Times New Roman" w:hAnsi="Times New Roman"/>
          <w:color w:val="000000"/>
          <w:sz w:val="24"/>
          <w:szCs w:val="24"/>
        </w:rPr>
        <w:t>ление застрахованного лица о переходе (заявление з</w:t>
      </w:r>
      <w:r w:rsidR="0023213C">
        <w:rPr>
          <w:rFonts w:ascii="Times New Roman" w:hAnsi="Times New Roman"/>
          <w:color w:val="000000"/>
          <w:sz w:val="24"/>
          <w:szCs w:val="24"/>
        </w:rPr>
        <w:t>а</w:t>
      </w:r>
      <w:r w:rsidR="0023213C">
        <w:rPr>
          <w:rFonts w:ascii="Times New Roman" w:hAnsi="Times New Roman"/>
          <w:color w:val="000000"/>
          <w:sz w:val="24"/>
          <w:szCs w:val="24"/>
        </w:rPr>
        <w:t>страхованного лица о досрочном переходе) в негосуда</w:t>
      </w:r>
      <w:r w:rsidR="0023213C">
        <w:rPr>
          <w:rFonts w:ascii="Times New Roman" w:hAnsi="Times New Roman"/>
          <w:color w:val="000000"/>
          <w:sz w:val="24"/>
          <w:szCs w:val="24"/>
        </w:rPr>
        <w:t>р</w:t>
      </w:r>
      <w:r w:rsidR="0023213C">
        <w:rPr>
          <w:rFonts w:ascii="Times New Roman" w:hAnsi="Times New Roman"/>
          <w:color w:val="000000"/>
          <w:sz w:val="24"/>
          <w:szCs w:val="24"/>
        </w:rPr>
        <w:t>ственный пенсионный фонд</w:t>
      </w:r>
      <w:r w:rsidR="003E178D">
        <w:rPr>
          <w:rFonts w:ascii="Times New Roman" w:hAnsi="Times New Roman"/>
          <w:color w:val="000000"/>
          <w:sz w:val="24"/>
          <w:szCs w:val="24"/>
        </w:rPr>
        <w:t xml:space="preserve"> (далее - НПФ)</w:t>
      </w:r>
      <w:r w:rsidR="0023213C">
        <w:rPr>
          <w:rFonts w:ascii="Times New Roman" w:hAnsi="Times New Roman"/>
          <w:color w:val="000000"/>
          <w:sz w:val="24"/>
          <w:szCs w:val="24"/>
        </w:rPr>
        <w:t xml:space="preserve"> или Пенс</w:t>
      </w:r>
      <w:r w:rsidR="0023213C">
        <w:rPr>
          <w:rFonts w:ascii="Times New Roman" w:hAnsi="Times New Roman"/>
          <w:color w:val="000000"/>
          <w:sz w:val="24"/>
          <w:szCs w:val="24"/>
        </w:rPr>
        <w:t>и</w:t>
      </w:r>
      <w:r w:rsidR="0023213C">
        <w:rPr>
          <w:rFonts w:ascii="Times New Roman" w:hAnsi="Times New Roman"/>
          <w:color w:val="000000"/>
          <w:sz w:val="24"/>
          <w:szCs w:val="24"/>
        </w:rPr>
        <w:t>онный фонд Российской Федерации</w:t>
      </w:r>
      <w:r w:rsidR="002B7596">
        <w:rPr>
          <w:rFonts w:ascii="Times New Roman" w:hAnsi="Times New Roman"/>
          <w:color w:val="000000"/>
          <w:sz w:val="24"/>
          <w:szCs w:val="24"/>
        </w:rPr>
        <w:t xml:space="preserve"> (далее</w:t>
      </w:r>
      <w:r w:rsidR="0094769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B7596">
        <w:rPr>
          <w:rFonts w:ascii="Times New Roman" w:hAnsi="Times New Roman"/>
          <w:color w:val="000000"/>
          <w:sz w:val="24"/>
          <w:szCs w:val="24"/>
        </w:rPr>
        <w:t>- ПФР).</w:t>
      </w:r>
    </w:p>
    <w:p w:rsidR="00C93B7A" w:rsidRDefault="00496FC8" w:rsidP="00C93B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213C">
        <w:rPr>
          <w:rFonts w:ascii="Times New Roman" w:hAnsi="Times New Roman"/>
          <w:color w:val="000000"/>
          <w:sz w:val="24"/>
          <w:szCs w:val="24"/>
        </w:rPr>
        <w:t xml:space="preserve">Уведомление о замене страховщика </w:t>
      </w:r>
      <w:r w:rsidR="002E7967">
        <w:rPr>
          <w:rFonts w:ascii="Times New Roman" w:hAnsi="Times New Roman"/>
          <w:color w:val="000000"/>
          <w:sz w:val="24"/>
          <w:szCs w:val="24"/>
        </w:rPr>
        <w:t>подается застрах</w:t>
      </w:r>
      <w:r w:rsidR="002E7967">
        <w:rPr>
          <w:rFonts w:ascii="Times New Roman" w:hAnsi="Times New Roman"/>
          <w:color w:val="000000"/>
          <w:sz w:val="24"/>
          <w:szCs w:val="24"/>
        </w:rPr>
        <w:t>о</w:t>
      </w:r>
      <w:r w:rsidR="002E7967">
        <w:rPr>
          <w:rFonts w:ascii="Times New Roman" w:hAnsi="Times New Roman"/>
          <w:color w:val="000000"/>
          <w:sz w:val="24"/>
          <w:szCs w:val="24"/>
        </w:rPr>
        <w:t>ванным лицом в Пенсионный фонд Российской Федер</w:t>
      </w:r>
      <w:r w:rsidR="002E7967">
        <w:rPr>
          <w:rFonts w:ascii="Times New Roman" w:hAnsi="Times New Roman"/>
          <w:color w:val="000000"/>
          <w:sz w:val="24"/>
          <w:szCs w:val="24"/>
        </w:rPr>
        <w:t>а</w:t>
      </w:r>
      <w:r w:rsidR="002E7967">
        <w:rPr>
          <w:rFonts w:ascii="Times New Roman" w:hAnsi="Times New Roman"/>
          <w:color w:val="000000"/>
          <w:sz w:val="24"/>
          <w:szCs w:val="24"/>
        </w:rPr>
        <w:t>ции</w:t>
      </w:r>
      <w:r w:rsidR="003E178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E178D" w:rsidRPr="003E178D">
        <w:rPr>
          <w:rFonts w:ascii="Times New Roman" w:hAnsi="Times New Roman"/>
          <w:b/>
          <w:color w:val="000000"/>
          <w:sz w:val="24"/>
          <w:szCs w:val="24"/>
        </w:rPr>
        <w:t>не позднее 31 де</w:t>
      </w:r>
      <w:r w:rsidR="002E7967" w:rsidRPr="003E178D">
        <w:rPr>
          <w:rFonts w:ascii="Times New Roman" w:hAnsi="Times New Roman"/>
          <w:b/>
          <w:color w:val="000000"/>
          <w:sz w:val="24"/>
          <w:szCs w:val="24"/>
        </w:rPr>
        <w:t>кабря</w:t>
      </w:r>
      <w:r w:rsidR="003E178D">
        <w:rPr>
          <w:rFonts w:ascii="Times New Roman" w:hAnsi="Times New Roman"/>
          <w:color w:val="000000"/>
          <w:sz w:val="24"/>
          <w:szCs w:val="24"/>
        </w:rPr>
        <w:t xml:space="preserve"> года, предшествующего г</w:t>
      </w:r>
      <w:r w:rsidR="003E178D">
        <w:rPr>
          <w:rFonts w:ascii="Times New Roman" w:hAnsi="Times New Roman"/>
          <w:color w:val="000000"/>
          <w:sz w:val="24"/>
          <w:szCs w:val="24"/>
        </w:rPr>
        <w:t>о</w:t>
      </w:r>
      <w:r w:rsidR="003E178D">
        <w:rPr>
          <w:rFonts w:ascii="Times New Roman" w:hAnsi="Times New Roman"/>
          <w:color w:val="000000"/>
          <w:sz w:val="24"/>
          <w:szCs w:val="24"/>
        </w:rPr>
        <w:t>ду,  в котором должно быть удовлетворено заявление застрахованного лица о переходе в НПФ ил</w:t>
      </w:r>
      <w:r w:rsidR="002B7596">
        <w:rPr>
          <w:rFonts w:ascii="Times New Roman" w:hAnsi="Times New Roman"/>
          <w:color w:val="000000"/>
          <w:sz w:val="24"/>
          <w:szCs w:val="24"/>
        </w:rPr>
        <w:t>и ПФР.</w:t>
      </w:r>
    </w:p>
    <w:p w:rsidR="00C93B7A" w:rsidRDefault="003E178D" w:rsidP="00C93B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067126" w:rsidRPr="00733D76">
        <w:rPr>
          <w:rFonts w:ascii="Times New Roman" w:eastAsia="Times New Roman" w:hAnsi="Times New Roman"/>
          <w:sz w:val="24"/>
          <w:szCs w:val="24"/>
          <w:lang w:eastAsia="ru-RU"/>
        </w:rPr>
        <w:t>аявление застрахованного лица о перехо</w:t>
      </w:r>
      <w:r w:rsidR="002B7596">
        <w:rPr>
          <w:rFonts w:ascii="Times New Roman" w:eastAsia="Times New Roman" w:hAnsi="Times New Roman"/>
          <w:sz w:val="24"/>
          <w:szCs w:val="24"/>
          <w:lang w:eastAsia="ru-RU"/>
        </w:rPr>
        <w:t>де (</w:t>
      </w:r>
      <w:r w:rsidR="00067126" w:rsidRPr="00733D76">
        <w:rPr>
          <w:rFonts w:ascii="Times New Roman" w:eastAsia="Times New Roman" w:hAnsi="Times New Roman"/>
          <w:sz w:val="24"/>
          <w:szCs w:val="24"/>
          <w:lang w:eastAsia="ru-RU"/>
        </w:rPr>
        <w:t xml:space="preserve">о досрочном переходе) </w:t>
      </w:r>
      <w:r>
        <w:rPr>
          <w:rFonts w:ascii="Times New Roman" w:hAnsi="Times New Roman"/>
          <w:sz w:val="24"/>
          <w:szCs w:val="24"/>
        </w:rPr>
        <w:t>из НПФ</w:t>
      </w:r>
      <w:r w:rsidR="002B7596">
        <w:rPr>
          <w:rFonts w:ascii="Times New Roman" w:hAnsi="Times New Roman"/>
          <w:sz w:val="24"/>
          <w:szCs w:val="24"/>
        </w:rPr>
        <w:t xml:space="preserve"> в ПФР</w:t>
      </w:r>
      <w:r w:rsidR="00067126" w:rsidRPr="00733D76">
        <w:rPr>
          <w:rFonts w:ascii="Times New Roman" w:hAnsi="Times New Roman"/>
          <w:sz w:val="24"/>
          <w:szCs w:val="24"/>
        </w:rPr>
        <w:t>, из НПФ в дру</w:t>
      </w:r>
      <w:r w:rsidR="002B7596">
        <w:rPr>
          <w:rFonts w:ascii="Times New Roman" w:hAnsi="Times New Roman"/>
          <w:sz w:val="24"/>
          <w:szCs w:val="24"/>
        </w:rPr>
        <w:t>гой НПФ либо из ПФР</w:t>
      </w:r>
      <w:r w:rsidR="00067126" w:rsidRPr="00733D76">
        <w:rPr>
          <w:rFonts w:ascii="Times New Roman" w:hAnsi="Times New Roman"/>
          <w:sz w:val="24"/>
          <w:szCs w:val="24"/>
        </w:rPr>
        <w:t xml:space="preserve"> в НПФ </w:t>
      </w:r>
      <w:r w:rsidR="002B7596">
        <w:rPr>
          <w:rFonts w:ascii="Times New Roman" w:eastAsia="Times New Roman" w:hAnsi="Times New Roman"/>
          <w:sz w:val="24"/>
          <w:szCs w:val="24"/>
          <w:lang w:eastAsia="ru-RU"/>
        </w:rPr>
        <w:t>направляется</w:t>
      </w:r>
      <w:r w:rsidR="00067126" w:rsidRPr="00733D76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застрахованным лицом в Пенсио</w:t>
      </w:r>
      <w:r w:rsidR="00067126" w:rsidRPr="00733D76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067126" w:rsidRPr="00733D76">
        <w:rPr>
          <w:rFonts w:ascii="Times New Roman" w:eastAsia="Times New Roman" w:hAnsi="Times New Roman"/>
          <w:sz w:val="24"/>
          <w:szCs w:val="24"/>
          <w:lang w:eastAsia="ru-RU"/>
        </w:rPr>
        <w:t xml:space="preserve">ный фонд Российской Федерации не позднее </w:t>
      </w:r>
      <w:r w:rsidR="00067126" w:rsidRPr="00733D76">
        <w:rPr>
          <w:rFonts w:ascii="Times New Roman" w:eastAsia="Times New Roman" w:hAnsi="Times New Roman"/>
          <w:b/>
          <w:sz w:val="24"/>
          <w:szCs w:val="24"/>
          <w:lang w:eastAsia="ru-RU"/>
        </w:rPr>
        <w:t>1 декабря</w:t>
      </w:r>
      <w:r w:rsidR="00067126" w:rsidRPr="00733D76">
        <w:rPr>
          <w:rFonts w:ascii="Times New Roman" w:eastAsia="Times New Roman" w:hAnsi="Times New Roman"/>
          <w:sz w:val="24"/>
          <w:szCs w:val="24"/>
          <w:lang w:eastAsia="ru-RU"/>
        </w:rPr>
        <w:t xml:space="preserve"> текущего года.</w:t>
      </w:r>
    </w:p>
    <w:p w:rsidR="00067126" w:rsidRPr="00C93B7A" w:rsidRDefault="0094769B" w:rsidP="00C93B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4769B">
        <w:rPr>
          <w:rFonts w:ascii="Times New Roman" w:eastAsiaTheme="minorHAnsi" w:hAnsi="Times New Roman"/>
          <w:b/>
          <w:color w:val="000000"/>
          <w:sz w:val="24"/>
          <w:szCs w:val="24"/>
        </w:rPr>
        <w:t>ГУ</w:t>
      </w:r>
      <w:r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 </w:t>
      </w:r>
      <w:r w:rsidRPr="0094769B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- </w:t>
      </w:r>
      <w:r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Главное управление ПФР № 9 по </w:t>
      </w:r>
      <w:proofErr w:type="gramStart"/>
      <w:r>
        <w:rPr>
          <w:rFonts w:ascii="Times New Roman" w:eastAsiaTheme="minorHAnsi" w:hAnsi="Times New Roman"/>
          <w:b/>
          <w:color w:val="000000"/>
          <w:sz w:val="24"/>
          <w:szCs w:val="24"/>
        </w:rPr>
        <w:t>г</w:t>
      </w:r>
      <w:proofErr w:type="gramEnd"/>
      <w:r w:rsidRPr="0094769B">
        <w:rPr>
          <w:rFonts w:ascii="Times New Roman" w:eastAsiaTheme="minorHAnsi" w:hAnsi="Times New Roman"/>
          <w:b/>
          <w:color w:val="000000"/>
          <w:sz w:val="24"/>
          <w:szCs w:val="24"/>
        </w:rPr>
        <w:t>. Москве и Московской области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обращает внимание граждан, что через МФЦ подаются только заявления о выборе инвестиционного портфеля (управляющей компании).</w:t>
      </w:r>
    </w:p>
    <w:p w:rsidR="004F3C25" w:rsidRPr="00733D76" w:rsidRDefault="00C93B7A" w:rsidP="00C93B7A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F3C25" w:rsidRPr="00733D76">
        <w:rPr>
          <w:rFonts w:ascii="Times New Roman" w:eastAsia="Times New Roman" w:hAnsi="Times New Roman"/>
          <w:sz w:val="24"/>
          <w:szCs w:val="24"/>
          <w:lang w:eastAsia="ru-RU"/>
        </w:rPr>
        <w:t xml:space="preserve">Застрахованное лицо может подать  заявление в территориальный орган Пенсионного фонда Российской Федерации </w:t>
      </w:r>
      <w:r w:rsidR="004F3C25" w:rsidRPr="00733D76">
        <w:rPr>
          <w:rFonts w:ascii="Times New Roman" w:eastAsia="Times New Roman" w:hAnsi="Times New Roman"/>
          <w:b/>
          <w:sz w:val="24"/>
          <w:szCs w:val="24"/>
          <w:lang w:eastAsia="ru-RU"/>
        </w:rPr>
        <w:t>лично</w:t>
      </w:r>
      <w:r w:rsidR="004F3C25" w:rsidRPr="00733D76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через представителя, действующего на основ</w:t>
      </w:r>
      <w:r w:rsidR="004F3C25" w:rsidRPr="00733D7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4F3C25" w:rsidRPr="00733D76">
        <w:rPr>
          <w:rFonts w:ascii="Times New Roman" w:eastAsia="Times New Roman" w:hAnsi="Times New Roman"/>
          <w:sz w:val="24"/>
          <w:szCs w:val="24"/>
          <w:lang w:eastAsia="ru-RU"/>
        </w:rPr>
        <w:t xml:space="preserve">нии нотариально удостоверенной доверенности, либо в форме электронного документа с использованием </w:t>
      </w:r>
      <w:r w:rsidR="004F3C25" w:rsidRPr="00733D7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единого портала государственных и муниципальных услуг </w:t>
      </w:r>
      <w:r w:rsidR="004F3C25" w:rsidRPr="00733D76">
        <w:rPr>
          <w:rFonts w:ascii="Times New Roman" w:eastAsia="Times New Roman" w:hAnsi="Times New Roman"/>
          <w:b/>
          <w:color w:val="17365D" w:themeColor="text2" w:themeShade="BF"/>
          <w:sz w:val="24"/>
          <w:szCs w:val="24"/>
          <w:u w:val="single"/>
          <w:lang w:eastAsia="ru-RU"/>
        </w:rPr>
        <w:t>(</w:t>
      </w:r>
      <w:r w:rsidR="004F3C25" w:rsidRPr="00733D76">
        <w:rPr>
          <w:rFonts w:ascii="Times New Roman" w:eastAsia="Times New Roman" w:hAnsi="Times New Roman"/>
          <w:b/>
          <w:color w:val="17365D" w:themeColor="text2" w:themeShade="BF"/>
          <w:sz w:val="24"/>
          <w:szCs w:val="24"/>
          <w:u w:val="single"/>
          <w:lang w:val="en-US" w:eastAsia="ru-RU"/>
        </w:rPr>
        <w:t>www</w:t>
      </w:r>
      <w:r w:rsidR="004F3C25" w:rsidRPr="00733D76">
        <w:rPr>
          <w:rFonts w:ascii="Times New Roman" w:eastAsia="Times New Roman" w:hAnsi="Times New Roman"/>
          <w:b/>
          <w:color w:val="17365D" w:themeColor="text2" w:themeShade="BF"/>
          <w:sz w:val="24"/>
          <w:szCs w:val="24"/>
          <w:u w:val="single"/>
          <w:lang w:eastAsia="ru-RU"/>
        </w:rPr>
        <w:t>.</w:t>
      </w:r>
      <w:proofErr w:type="spellStart"/>
      <w:r w:rsidR="004F3C25" w:rsidRPr="00733D76">
        <w:rPr>
          <w:rFonts w:ascii="Times New Roman" w:eastAsia="Times New Roman" w:hAnsi="Times New Roman"/>
          <w:b/>
          <w:color w:val="17365D" w:themeColor="text2" w:themeShade="BF"/>
          <w:sz w:val="24"/>
          <w:szCs w:val="24"/>
          <w:u w:val="single"/>
          <w:lang w:val="en-US" w:eastAsia="ru-RU"/>
        </w:rPr>
        <w:t>gosuslugi</w:t>
      </w:r>
      <w:proofErr w:type="spellEnd"/>
      <w:r w:rsidR="004F3C25" w:rsidRPr="00733D76">
        <w:rPr>
          <w:rFonts w:ascii="Times New Roman" w:eastAsia="Times New Roman" w:hAnsi="Times New Roman"/>
          <w:b/>
          <w:color w:val="17365D" w:themeColor="text2" w:themeShade="BF"/>
          <w:sz w:val="24"/>
          <w:szCs w:val="24"/>
          <w:u w:val="single"/>
          <w:lang w:eastAsia="ru-RU"/>
        </w:rPr>
        <w:t>.</w:t>
      </w:r>
      <w:proofErr w:type="spellStart"/>
      <w:r w:rsidR="004F3C25" w:rsidRPr="00733D76">
        <w:rPr>
          <w:rFonts w:ascii="Times New Roman" w:eastAsia="Times New Roman" w:hAnsi="Times New Roman"/>
          <w:b/>
          <w:color w:val="17365D" w:themeColor="text2" w:themeShade="BF"/>
          <w:sz w:val="24"/>
          <w:szCs w:val="24"/>
          <w:u w:val="single"/>
          <w:lang w:val="en-US" w:eastAsia="ru-RU"/>
        </w:rPr>
        <w:t>ru</w:t>
      </w:r>
      <w:proofErr w:type="spellEnd"/>
      <w:r w:rsidR="004F3C25" w:rsidRPr="00733D76">
        <w:rPr>
          <w:rFonts w:ascii="Times New Roman" w:eastAsia="Times New Roman" w:hAnsi="Times New Roman"/>
          <w:b/>
          <w:sz w:val="24"/>
          <w:szCs w:val="24"/>
          <w:lang w:eastAsia="ru-RU"/>
        </w:rPr>
        <w:t>).</w:t>
      </w:r>
    </w:p>
    <w:p w:rsidR="004F3C25" w:rsidRPr="00733D76" w:rsidRDefault="004F3C25" w:rsidP="004F3C2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067126" w:rsidRDefault="00067126" w:rsidP="004F3C2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67126" w:rsidRDefault="00067126" w:rsidP="00067126">
      <w:pPr>
        <w:autoSpaceDE w:val="0"/>
        <w:autoSpaceDN w:val="0"/>
        <w:adjustRightInd w:val="0"/>
        <w:spacing w:line="360" w:lineRule="atLeast"/>
        <w:ind w:left="261"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0B6C" w:rsidRPr="00F90B6C" w:rsidRDefault="00F90B6C" w:rsidP="00F90B6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F90B6C" w:rsidRPr="00F90B6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441" w:rsidRDefault="00AF5441" w:rsidP="00E60B04">
      <w:pPr>
        <w:spacing w:after="0" w:line="240" w:lineRule="auto"/>
      </w:pPr>
      <w:r>
        <w:separator/>
      </w:r>
    </w:p>
  </w:endnote>
  <w:endnote w:type="continuationSeparator" w:id="0">
    <w:p w:rsidR="00AF5441" w:rsidRDefault="00AF544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441" w:rsidRDefault="00AF5441" w:rsidP="00E60B04">
      <w:pPr>
        <w:spacing w:after="0" w:line="240" w:lineRule="auto"/>
      </w:pPr>
      <w:r>
        <w:separator/>
      </w:r>
    </w:p>
  </w:footnote>
  <w:footnote w:type="continuationSeparator" w:id="0">
    <w:p w:rsidR="00AF5441" w:rsidRDefault="00AF544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3322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333226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5BD6"/>
    <w:rsid w:val="00031382"/>
    <w:rsid w:val="00037781"/>
    <w:rsid w:val="00037C14"/>
    <w:rsid w:val="00040B2A"/>
    <w:rsid w:val="00041395"/>
    <w:rsid w:val="0004327D"/>
    <w:rsid w:val="00044A40"/>
    <w:rsid w:val="00044F90"/>
    <w:rsid w:val="00047C95"/>
    <w:rsid w:val="00051727"/>
    <w:rsid w:val="00054262"/>
    <w:rsid w:val="0005468A"/>
    <w:rsid w:val="000553DD"/>
    <w:rsid w:val="00057B2C"/>
    <w:rsid w:val="00062149"/>
    <w:rsid w:val="0006270D"/>
    <w:rsid w:val="00065C47"/>
    <w:rsid w:val="00067126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B6D21"/>
    <w:rsid w:val="000C0087"/>
    <w:rsid w:val="000C02D5"/>
    <w:rsid w:val="000C0F70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213C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2033"/>
    <w:rsid w:val="00255EA4"/>
    <w:rsid w:val="002566CC"/>
    <w:rsid w:val="002723FB"/>
    <w:rsid w:val="00276A22"/>
    <w:rsid w:val="00281F33"/>
    <w:rsid w:val="0028457F"/>
    <w:rsid w:val="002920A6"/>
    <w:rsid w:val="00292228"/>
    <w:rsid w:val="002B7596"/>
    <w:rsid w:val="002C0B23"/>
    <w:rsid w:val="002C7CEE"/>
    <w:rsid w:val="002D2D76"/>
    <w:rsid w:val="002D4787"/>
    <w:rsid w:val="002E3226"/>
    <w:rsid w:val="002E641A"/>
    <w:rsid w:val="002E7967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226"/>
    <w:rsid w:val="00333431"/>
    <w:rsid w:val="00340017"/>
    <w:rsid w:val="00340932"/>
    <w:rsid w:val="00340CA8"/>
    <w:rsid w:val="0034298A"/>
    <w:rsid w:val="00344344"/>
    <w:rsid w:val="00350EA7"/>
    <w:rsid w:val="003535BD"/>
    <w:rsid w:val="00356E66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178D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3665E"/>
    <w:rsid w:val="00446A8E"/>
    <w:rsid w:val="00451AFF"/>
    <w:rsid w:val="00456C8A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6FC8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E3348"/>
    <w:rsid w:val="004F11FF"/>
    <w:rsid w:val="004F3C25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6EA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54A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025A"/>
    <w:rsid w:val="00632DD2"/>
    <w:rsid w:val="00633347"/>
    <w:rsid w:val="00636710"/>
    <w:rsid w:val="006373BC"/>
    <w:rsid w:val="006427D4"/>
    <w:rsid w:val="0064484A"/>
    <w:rsid w:val="00647D8D"/>
    <w:rsid w:val="006547EB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031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0514"/>
    <w:rsid w:val="006F1137"/>
    <w:rsid w:val="00704828"/>
    <w:rsid w:val="0071352B"/>
    <w:rsid w:val="007156A3"/>
    <w:rsid w:val="00720D17"/>
    <w:rsid w:val="00727A93"/>
    <w:rsid w:val="00732A88"/>
    <w:rsid w:val="00733D76"/>
    <w:rsid w:val="00734606"/>
    <w:rsid w:val="00742B24"/>
    <w:rsid w:val="00751ED9"/>
    <w:rsid w:val="00751FCD"/>
    <w:rsid w:val="00752CD4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A5B1E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3477"/>
    <w:rsid w:val="008656E6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38E6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4ACC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4769B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C72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5441"/>
    <w:rsid w:val="00AF5F0F"/>
    <w:rsid w:val="00AF761E"/>
    <w:rsid w:val="00B02F3E"/>
    <w:rsid w:val="00B11B7D"/>
    <w:rsid w:val="00B2018B"/>
    <w:rsid w:val="00B272D6"/>
    <w:rsid w:val="00B30528"/>
    <w:rsid w:val="00B30779"/>
    <w:rsid w:val="00B372FE"/>
    <w:rsid w:val="00B444D5"/>
    <w:rsid w:val="00B44F16"/>
    <w:rsid w:val="00B548D8"/>
    <w:rsid w:val="00B626CE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4510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55A9"/>
    <w:rsid w:val="00C57C42"/>
    <w:rsid w:val="00C60FA6"/>
    <w:rsid w:val="00C64EE9"/>
    <w:rsid w:val="00C65FC4"/>
    <w:rsid w:val="00C71F04"/>
    <w:rsid w:val="00C76728"/>
    <w:rsid w:val="00C8088E"/>
    <w:rsid w:val="00C85402"/>
    <w:rsid w:val="00C93B7A"/>
    <w:rsid w:val="00CA17A6"/>
    <w:rsid w:val="00CA20CF"/>
    <w:rsid w:val="00CA2A0F"/>
    <w:rsid w:val="00CA6F3E"/>
    <w:rsid w:val="00CC1D9A"/>
    <w:rsid w:val="00CC490F"/>
    <w:rsid w:val="00CD3584"/>
    <w:rsid w:val="00CD5F39"/>
    <w:rsid w:val="00CE154D"/>
    <w:rsid w:val="00CE220B"/>
    <w:rsid w:val="00CE4883"/>
    <w:rsid w:val="00CF4BC8"/>
    <w:rsid w:val="00D05DDC"/>
    <w:rsid w:val="00D06B80"/>
    <w:rsid w:val="00D15942"/>
    <w:rsid w:val="00D225A3"/>
    <w:rsid w:val="00D235BA"/>
    <w:rsid w:val="00D433B5"/>
    <w:rsid w:val="00D439C8"/>
    <w:rsid w:val="00D46447"/>
    <w:rsid w:val="00D5354D"/>
    <w:rsid w:val="00D60153"/>
    <w:rsid w:val="00D66359"/>
    <w:rsid w:val="00D75CB5"/>
    <w:rsid w:val="00D82033"/>
    <w:rsid w:val="00D8701D"/>
    <w:rsid w:val="00D90544"/>
    <w:rsid w:val="00DA28FC"/>
    <w:rsid w:val="00DA3F10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B7CAE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4671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6C5"/>
    <w:rsid w:val="00EA7E59"/>
    <w:rsid w:val="00EB0F8E"/>
    <w:rsid w:val="00EC1B3E"/>
    <w:rsid w:val="00EC408E"/>
    <w:rsid w:val="00ED3C92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7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0AF31-FB7C-422F-9818-F81A11DAD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2019-10-28T07:39:00Z</dcterms:created>
  <dcterms:modified xsi:type="dcterms:W3CDTF">2019-10-28T07:40:00Z</dcterms:modified>
</cp:coreProperties>
</file>