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3097"/>
      </w:tblGrid>
      <w:tr w:rsidR="00804B5B" w:rsidRPr="00804B5B" w14:paraId="64C9FB64" w14:textId="77777777" w:rsidTr="00953E9D">
        <w:trPr>
          <w:trHeight w:val="1548"/>
        </w:trPr>
        <w:tc>
          <w:tcPr>
            <w:tcW w:w="1176" w:type="dxa"/>
            <w:hideMark/>
          </w:tcPr>
          <w:p w14:paraId="0DECDA00" w14:textId="77777777" w:rsidR="006444A2" w:rsidRPr="00804B5B" w:rsidRDefault="006444A2" w:rsidP="00953E9D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color w:val="000000" w:themeColor="text1"/>
                <w:kern w:val="2"/>
                <w:sz w:val="32"/>
                <w:szCs w:val="32"/>
                <w:lang w:eastAsia="sk-SK" w:bidi="hi-IN"/>
              </w:rPr>
            </w:pPr>
            <w:r w:rsidRPr="00804B5B">
              <w:rPr>
                <w:rFonts w:ascii="Segoe UI" w:eastAsia="Arial Unicode MS" w:hAnsi="Segoe UI" w:cs="Segoe UI"/>
                <w:b/>
                <w:noProof/>
                <w:color w:val="000000" w:themeColor="text1"/>
                <w:kern w:val="2"/>
                <w:sz w:val="32"/>
                <w:szCs w:val="32"/>
                <w:lang w:eastAsia="ru-RU"/>
              </w:rPr>
              <w:drawing>
                <wp:inline distT="0" distB="0" distL="0" distR="0" wp14:anchorId="3559D8CE" wp14:editId="52DF29DB">
                  <wp:extent cx="6000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  <w:hideMark/>
          </w:tcPr>
          <w:p w14:paraId="5273DECE" w14:textId="77777777" w:rsidR="006444A2" w:rsidRPr="00804B5B" w:rsidRDefault="006444A2" w:rsidP="00953E9D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color w:val="000000" w:themeColor="text1"/>
                <w:kern w:val="2"/>
                <w:szCs w:val="36"/>
                <w:lang w:eastAsia="ru-RU" w:bidi="hi-IN"/>
              </w:rPr>
            </w:pPr>
            <w:r w:rsidRPr="00804B5B">
              <w:rPr>
                <w:rFonts w:ascii="Segoe UI" w:eastAsia="Arial Unicode MS" w:hAnsi="Segoe UI" w:cs="Segoe UI"/>
                <w:b/>
                <w:color w:val="000000" w:themeColor="text1"/>
                <w:kern w:val="2"/>
                <w:szCs w:val="36"/>
                <w:lang w:eastAsia="ru-RU" w:bidi="hi-IN"/>
              </w:rPr>
              <w:t xml:space="preserve">Управление Федеральной службы государственной регистрации, кадастра и </w:t>
            </w:r>
          </w:p>
          <w:p w14:paraId="42377681" w14:textId="77777777" w:rsidR="006444A2" w:rsidRPr="00804B5B" w:rsidRDefault="006444A2" w:rsidP="00953E9D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color w:val="000000" w:themeColor="text1"/>
                <w:kern w:val="2"/>
                <w:sz w:val="32"/>
                <w:szCs w:val="32"/>
                <w:lang w:eastAsia="sk-SK" w:bidi="hi-IN"/>
              </w:rPr>
            </w:pPr>
            <w:r w:rsidRPr="00804B5B">
              <w:rPr>
                <w:rFonts w:ascii="Segoe UI" w:eastAsia="Arial Unicode MS" w:hAnsi="Segoe UI" w:cs="Segoe UI"/>
                <w:b/>
                <w:color w:val="000000" w:themeColor="text1"/>
                <w:kern w:val="2"/>
                <w:szCs w:val="36"/>
                <w:lang w:eastAsia="ru-RU" w:bidi="hi-IN"/>
              </w:rPr>
              <w:t>картографии по Москве</w:t>
            </w:r>
          </w:p>
        </w:tc>
      </w:tr>
    </w:tbl>
    <w:p w14:paraId="09C2C36B" w14:textId="77777777" w:rsidR="00BE6E58" w:rsidRDefault="00BE6E58" w:rsidP="00BE6E58">
      <w:pPr>
        <w:spacing w:before="240" w:after="0"/>
        <w:jc w:val="center"/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</w:pPr>
      <w:bookmarkStart w:id="0" w:name="_GoBack"/>
      <w:bookmarkEnd w:id="0"/>
      <w:r w:rsidRPr="00804B5B"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  <w:t xml:space="preserve">Росреестр по Москве: </w:t>
      </w:r>
      <w:r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  <w:t>число ДДУ на рынке жилой недвижимости</w:t>
      </w:r>
      <w:r w:rsidRPr="009D2E88"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  <w:t xml:space="preserve"> </w:t>
      </w:r>
      <w:r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  <w:t>увеличилось на 30%</w:t>
      </w:r>
      <w:r w:rsidR="00297E7B"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  <w:t xml:space="preserve"> за год</w:t>
      </w:r>
    </w:p>
    <w:p w14:paraId="27AB2225" w14:textId="77777777" w:rsidR="006444A2" w:rsidRPr="00804B5B" w:rsidRDefault="006444A2" w:rsidP="006444A2">
      <w:pPr>
        <w:spacing w:after="0"/>
        <w:jc w:val="center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</w:p>
    <w:p w14:paraId="6B49BAEF" w14:textId="77777777" w:rsidR="008A6A38" w:rsidRDefault="009D2E88" w:rsidP="008A6A38">
      <w:pPr>
        <w:spacing w:line="276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С начала года </w:t>
      </w:r>
      <w:r w:rsidR="006444A2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Управлением Росреестра по Москве 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зарегистрирован</w:t>
      </w:r>
      <w:r w:rsidR="002923F2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о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2923F2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52 198 договоров долевого участия </w:t>
      </w:r>
      <w:r w:rsidR="0092591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н</w:t>
      </w:r>
      <w:r w:rsidR="00B30B99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а рынке жилой недвижимости</w:t>
      </w:r>
      <w:r w:rsidR="002923F2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,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что на 30% превышает аналогичный </w:t>
      </w:r>
      <w:r w:rsidR="00693392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показатель </w:t>
      </w:r>
      <w:r w:rsidR="00CB7BE5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2018</w:t>
      </w:r>
      <w:r w:rsidR="00693392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года (40 210 ДДУ). </w:t>
      </w:r>
      <w:r w:rsidR="00EA290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Также</w:t>
      </w:r>
      <w:r w:rsidR="0092591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на рынке нежилой недвижимости за </w:t>
      </w:r>
      <w:r w:rsidR="00CB7BE5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первые </w:t>
      </w:r>
      <w:r w:rsidR="0092591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семь месяцев текущего года зарегистрировано 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на </w:t>
      </w:r>
      <w:r w:rsidR="0092591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10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% больше</w:t>
      </w:r>
      <w:r w:rsidR="00297E7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договоров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, чем в январе-</w:t>
      </w:r>
      <w:r w:rsidR="0092591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июле 2018 года – 14 703 против 13 407 соответственно</w:t>
      </w:r>
      <w:r w:rsidR="00AA4AB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. </w:t>
      </w:r>
      <w:r w:rsidR="008A6A3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Всего с начала года Росреестр по Москве зарегистрировал </w:t>
      </w:r>
      <w:r w:rsidR="008A6A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66 901 </w:t>
      </w:r>
      <w:r w:rsidR="008A6A3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ДДУ – на </w:t>
      </w:r>
      <w:r w:rsidR="00297E7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четверть (+</w:t>
      </w:r>
      <w:r w:rsidR="008A6A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25</w:t>
      </w:r>
      <w:r w:rsidR="008A6A3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%</w:t>
      </w:r>
      <w:r w:rsidR="00297E7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)</w:t>
      </w:r>
      <w:r w:rsidR="008A6A3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больше, чем за </w:t>
      </w:r>
      <w:r w:rsidR="008A6A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аналогичный период</w:t>
      </w:r>
      <w:r w:rsidR="008A6A3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2018 года. </w:t>
      </w:r>
    </w:p>
    <w:p w14:paraId="4941DD37" w14:textId="2AE52F07" w:rsidR="006652F4" w:rsidRDefault="006652F4" w:rsidP="006652F4">
      <w:pPr>
        <w:spacing w:line="276" w:lineRule="auto"/>
        <w:jc w:val="center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noProof/>
          <w:lang w:eastAsia="ru-RU"/>
        </w:rPr>
        <w:drawing>
          <wp:inline distT="0" distB="0" distL="0" distR="0" wp14:anchorId="3549E514" wp14:editId="11ED2452">
            <wp:extent cx="4535424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5424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EA514" w14:textId="77777777" w:rsidR="005C30E9" w:rsidRDefault="0092591F" w:rsidP="0076224A">
      <w:pPr>
        <w:spacing w:line="276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После </w:t>
      </w:r>
      <w:r w:rsidR="00CB7BE5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значительного увеличения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в июне, количество сделок на первичном рынке недвижимости </w:t>
      </w:r>
      <w:r w:rsidR="00103A25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в июле </w:t>
      </w:r>
      <w:r w:rsidR="00CD113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сократилось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вдвое</w:t>
      </w:r>
      <w:r w:rsidR="006D5D9A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. В жилом фонде столичным Росреестром зарегистрировано 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5 652 договора долевого участия </w:t>
      </w:r>
      <w:r w:rsidR="0054721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против 11 677 в июне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.</w:t>
      </w:r>
      <w:r w:rsidR="005C30E9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8A6A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В годовом отношении показатель седьмого месяца этого года ниже на 11%, чем в </w:t>
      </w:r>
      <w:r w:rsidR="00882DE5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июле 2018 года</w:t>
      </w:r>
      <w:r w:rsidR="008A6A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.</w:t>
      </w:r>
    </w:p>
    <w:p w14:paraId="272724F9" w14:textId="2EB32F75" w:rsidR="006652F4" w:rsidRDefault="006652F4" w:rsidP="006652F4">
      <w:pPr>
        <w:spacing w:line="276" w:lineRule="auto"/>
        <w:jc w:val="center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noProof/>
          <w:lang w:eastAsia="ru-RU"/>
        </w:rPr>
        <w:lastRenderedPageBreak/>
        <w:drawing>
          <wp:inline distT="0" distB="0" distL="0" distR="0" wp14:anchorId="2B305B92" wp14:editId="28614C9B">
            <wp:extent cx="4791075" cy="26732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2142" cy="267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AD51" w14:textId="1A576E17" w:rsidR="00BB3718" w:rsidRPr="00182364" w:rsidRDefault="006652F4" w:rsidP="00D8617C">
      <w:pPr>
        <w:spacing w:line="276" w:lineRule="auto"/>
        <w:ind w:firstLine="708"/>
        <w:jc w:val="both"/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</w:pPr>
      <w:r w:rsidRPr="007D02BC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BB3718" w:rsidRPr="007D02BC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«</w:t>
      </w:r>
      <w:r w:rsidR="00D8617C" w:rsidRPr="00D8617C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Такая динамика с резким взлетом показателей на 54% в июне и примерно таким же их снижением через месяц </w:t>
      </w:r>
      <w:r w:rsidR="00D8617C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–</w:t>
      </w:r>
      <w:r w:rsidR="00D8617C" w:rsidRPr="00D8617C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вполне объяснима ситуацией на рынке недвижимости в целом. Вступили в силу нововведения в закон о долевом строительстве, которые коснулись всех участников строительной отрасли. И в этой связи июльский показатель не является внезапным падением спроса, а лишь отражает рыночную картину, которая, возможно, постепен</w:t>
      </w:r>
      <w:r w:rsidR="00D8617C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но стабилизируется к концу года</w:t>
      </w:r>
      <w:r w:rsidR="00BB3718" w:rsidRPr="007D02BC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»,</w:t>
      </w:r>
      <w:r w:rsidR="00BB371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BB3718" w:rsidRPr="00182364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>- отметил</w:t>
      </w:r>
      <w:r w:rsidR="00A5548E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>а</w:t>
      </w:r>
      <w:r w:rsidR="00BB3718" w:rsidRPr="00182364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 xml:space="preserve"> </w:t>
      </w:r>
      <w:r w:rsidR="00A5548E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 xml:space="preserve">Мария </w:t>
      </w:r>
      <w:r w:rsidR="00A5548E" w:rsidRPr="00182364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>Ма</w:t>
      </w:r>
      <w:r w:rsidR="00A5548E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>карова, заместитель руководителя</w:t>
      </w:r>
      <w:r w:rsidR="00BB3718" w:rsidRPr="00182364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 xml:space="preserve"> Управления Росреестра по Москве</w:t>
      </w:r>
      <w:r w:rsidR="00A5548E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>.</w:t>
      </w:r>
      <w:r w:rsidR="00BB3718" w:rsidRPr="00182364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 xml:space="preserve"> </w:t>
      </w:r>
    </w:p>
    <w:p w14:paraId="1376E8C6" w14:textId="77777777" w:rsidR="00CD1130" w:rsidRDefault="00CD1130" w:rsidP="007137C2">
      <w:pPr>
        <w:spacing w:line="276" w:lineRule="auto"/>
        <w:ind w:firstLine="709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На рынке нежилой недвижимости показатели в июле снизились на 29%: 1 983 договора долевого участия против 2 784 в июне.</w:t>
      </w:r>
      <w:r w:rsidR="008A6A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В годовом отношении показатель снизился на 12% </w:t>
      </w:r>
      <w:r w:rsidR="005721D1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–</w:t>
      </w:r>
      <w:r w:rsidR="008A6A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1 983 </w:t>
      </w:r>
      <w:r w:rsidR="005721D1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ДДУ в июле 2019 против </w:t>
      </w:r>
      <w:r w:rsidR="008A6A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2 248 ДДУ</w:t>
      </w:r>
      <w:r w:rsidR="005721D1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годом ранее</w:t>
      </w:r>
      <w:r w:rsidR="008A6A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.</w:t>
      </w:r>
    </w:p>
    <w:p w14:paraId="7104E6FF" w14:textId="759A8A61" w:rsidR="0062301B" w:rsidRDefault="006652F4" w:rsidP="006652F4">
      <w:pPr>
        <w:spacing w:line="276" w:lineRule="auto"/>
        <w:jc w:val="center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noProof/>
          <w:lang w:eastAsia="ru-RU"/>
        </w:rPr>
        <w:drawing>
          <wp:inline distT="0" distB="0" distL="0" distR="0" wp14:anchorId="44BBA6B8" wp14:editId="6DF7C7DE">
            <wp:extent cx="4695825" cy="27813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C0CB" w14:textId="77777777" w:rsidR="006444A2" w:rsidRDefault="006444A2" w:rsidP="006444A2">
      <w:pPr>
        <w:spacing w:line="240" w:lineRule="auto"/>
        <w:ind w:firstLine="567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b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B84C1" wp14:editId="6050C0FE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9525" t="8255" r="9525" b="107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BF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-1.05pt;margin-top:7.4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QsOR&#10;xk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14:paraId="0AD704D7" w14:textId="77777777" w:rsidR="006444A2" w:rsidRPr="006D218C" w:rsidRDefault="006444A2" w:rsidP="006444A2">
      <w:pPr>
        <w:spacing w:line="240" w:lineRule="auto"/>
        <w:jc w:val="both"/>
        <w:rPr>
          <w:rFonts w:ascii="Segoe UI" w:eastAsia="Calibri" w:hAnsi="Segoe UI" w:cs="Segoe UI"/>
          <w:sz w:val="10"/>
          <w:szCs w:val="10"/>
          <w:lang w:eastAsia="sk-SK"/>
        </w:rPr>
      </w:pPr>
      <w:r w:rsidRPr="006D218C">
        <w:rPr>
          <w:rFonts w:ascii="Segoe UI" w:eastAsia="Calibri" w:hAnsi="Segoe UI" w:cs="Segoe UI"/>
          <w:b/>
          <w:lang w:eastAsia="sk-SK"/>
        </w:rPr>
        <w:t>Об Управлении Росреестра по Москве</w:t>
      </w:r>
    </w:p>
    <w:p w14:paraId="75E15E74" w14:textId="77777777" w:rsidR="006444A2" w:rsidRPr="006D218C" w:rsidRDefault="006444A2" w:rsidP="006444A2">
      <w:pPr>
        <w:spacing w:line="240" w:lineRule="auto"/>
        <w:jc w:val="both"/>
        <w:rPr>
          <w:rFonts w:ascii="Segoe UI" w:eastAsia="Calibri" w:hAnsi="Segoe UI" w:cs="Segoe UI"/>
          <w:sz w:val="18"/>
          <w:szCs w:val="18"/>
        </w:rPr>
      </w:pPr>
      <w:r w:rsidRPr="006D218C">
        <w:rPr>
          <w:rFonts w:ascii="Segoe UI" w:eastAsia="Calibri" w:hAnsi="Segoe UI" w:cs="Segoe UI"/>
          <w:sz w:val="18"/>
          <w:szCs w:val="18"/>
        </w:rPr>
        <w:lastRenderedPageBreak/>
        <w:t xml:space="preserve"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(Управление Росреестра по Москве). </w:t>
      </w:r>
      <w:r w:rsidRPr="006D218C">
        <w:rPr>
          <w:rFonts w:ascii="Segoe UI" w:eastAsia="Calibri" w:hAnsi="Segoe UI" w:cs="Segoe UI"/>
          <w:sz w:val="18"/>
          <w:szCs w:val="18"/>
        </w:rPr>
        <w:tab/>
      </w:r>
    </w:p>
    <w:p w14:paraId="61F18ABD" w14:textId="77777777" w:rsidR="006444A2" w:rsidRPr="006D218C" w:rsidRDefault="006444A2" w:rsidP="006444A2">
      <w:pPr>
        <w:spacing w:line="240" w:lineRule="auto"/>
        <w:jc w:val="both"/>
        <w:rPr>
          <w:rFonts w:ascii="Segoe UI" w:eastAsia="Calibri" w:hAnsi="Segoe UI" w:cs="Segoe UI"/>
          <w:sz w:val="18"/>
          <w:szCs w:val="18"/>
        </w:rPr>
      </w:pPr>
      <w:r w:rsidRPr="006D218C">
        <w:rPr>
          <w:rFonts w:ascii="Segoe UI" w:eastAsia="Calibri" w:hAnsi="Segoe UI" w:cs="Segoe UI"/>
          <w:sz w:val="18"/>
          <w:szCs w:val="18"/>
        </w:rPr>
        <w:t>Руководителем Управления Росреестра по Москве является Игорь Майданов.</w:t>
      </w:r>
    </w:p>
    <w:p w14:paraId="0A646595" w14:textId="77777777" w:rsidR="006444A2" w:rsidRPr="006D218C" w:rsidRDefault="006444A2" w:rsidP="006444A2">
      <w:pPr>
        <w:spacing w:line="240" w:lineRule="auto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b/>
          <w:lang w:eastAsia="sk-SK"/>
        </w:rPr>
        <w:t>Контакты для СМИ</w:t>
      </w:r>
    </w:p>
    <w:p w14:paraId="4899AE57" w14:textId="77777777" w:rsidR="006444A2" w:rsidRDefault="006444A2" w:rsidP="006444A2">
      <w:pPr>
        <w:spacing w:line="240" w:lineRule="auto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sz w:val="20"/>
          <w:szCs w:val="20"/>
        </w:rPr>
        <w:t>Пресс-служба</w:t>
      </w:r>
      <w:r>
        <w:rPr>
          <w:rFonts w:ascii="Segoe UI" w:eastAsia="Calibri" w:hAnsi="Segoe UI" w:cs="Segoe UI"/>
          <w:b/>
          <w:lang w:eastAsia="sk-SK"/>
        </w:rPr>
        <w:t xml:space="preserve"> </w:t>
      </w:r>
    </w:p>
    <w:p w14:paraId="4AC215B3" w14:textId="77777777" w:rsidR="006444A2" w:rsidRPr="0095574F" w:rsidRDefault="006444A2" w:rsidP="006444A2">
      <w:pPr>
        <w:spacing w:line="240" w:lineRule="auto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sz w:val="20"/>
          <w:szCs w:val="20"/>
        </w:rPr>
        <w:t>Управления Федеральной службы государственной регистрации, кадастра и картографии (Росреестра) по Москве</w:t>
      </w:r>
    </w:p>
    <w:p w14:paraId="12C7428E" w14:textId="77777777" w:rsidR="006444A2" w:rsidRPr="006D218C" w:rsidRDefault="006444A2" w:rsidP="006444A2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6D218C">
        <w:rPr>
          <w:rFonts w:ascii="Segoe UI" w:eastAsia="Calibri" w:hAnsi="Segoe UI" w:cs="Segoe UI"/>
          <w:sz w:val="20"/>
          <w:szCs w:val="20"/>
        </w:rPr>
        <w:t xml:space="preserve">+7 (495) 957-68-03, </w:t>
      </w:r>
      <w:proofErr w:type="spellStart"/>
      <w:r w:rsidRPr="006D218C">
        <w:rPr>
          <w:rFonts w:ascii="Segoe UI" w:eastAsia="Calibri" w:hAnsi="Segoe UI" w:cs="Segoe UI"/>
          <w:sz w:val="20"/>
          <w:szCs w:val="20"/>
        </w:rPr>
        <w:t>вн</w:t>
      </w:r>
      <w:proofErr w:type="spellEnd"/>
      <w:r w:rsidRPr="006D218C">
        <w:rPr>
          <w:rFonts w:ascii="Segoe UI" w:eastAsia="Calibri" w:hAnsi="Segoe UI" w:cs="Segoe UI"/>
          <w:sz w:val="20"/>
          <w:szCs w:val="20"/>
        </w:rPr>
        <w:t>.: 48-03</w:t>
      </w:r>
    </w:p>
    <w:p w14:paraId="015102DA" w14:textId="77777777" w:rsidR="006444A2" w:rsidRPr="006D218C" w:rsidRDefault="001831AF" w:rsidP="006444A2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hyperlink r:id="rId9" w:history="1">
        <w:r w:rsidR="006444A2" w:rsidRPr="006D218C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press77rosreestr@yandex.ru</w:t>
        </w:r>
      </w:hyperlink>
    </w:p>
    <w:p w14:paraId="1BE720B1" w14:textId="77777777" w:rsidR="006444A2" w:rsidRPr="006D218C" w:rsidRDefault="006444A2" w:rsidP="006444A2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6D218C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press@mosregistr.ru</w:t>
      </w:r>
    </w:p>
    <w:p w14:paraId="0CDDE253" w14:textId="77777777" w:rsidR="006444A2" w:rsidRPr="006D218C" w:rsidRDefault="001831AF" w:rsidP="006444A2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0" w:history="1">
        <w:r w:rsidR="006444A2" w:rsidRPr="006D218C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www.rosreestr.ru</w:t>
        </w:r>
      </w:hyperlink>
    </w:p>
    <w:p w14:paraId="374035B9" w14:textId="77777777" w:rsidR="006444A2" w:rsidRPr="00C01EBA" w:rsidRDefault="006444A2" w:rsidP="006444A2">
      <w:pPr>
        <w:spacing w:line="240" w:lineRule="auto"/>
        <w:rPr>
          <w:rFonts w:ascii="Segoe UI" w:eastAsia="Calibri" w:hAnsi="Segoe UI" w:cs="Segoe UI"/>
          <w:sz w:val="20"/>
          <w:szCs w:val="20"/>
        </w:rPr>
      </w:pPr>
      <w:r w:rsidRPr="006D218C">
        <w:rPr>
          <w:rFonts w:ascii="Segoe UI" w:eastAsia="Calibri" w:hAnsi="Segoe UI" w:cs="Segoe UI"/>
          <w:sz w:val="20"/>
          <w:szCs w:val="20"/>
        </w:rPr>
        <w:t>115191, г. Москва, ул. Б. Тульская, д. 15</w:t>
      </w:r>
    </w:p>
    <w:sectPr w:rsidR="006444A2" w:rsidRPr="00C0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59"/>
    <w:rsid w:val="000224D3"/>
    <w:rsid w:val="00026182"/>
    <w:rsid w:val="00066BB0"/>
    <w:rsid w:val="00091EAF"/>
    <w:rsid w:val="000A6093"/>
    <w:rsid w:val="000B3431"/>
    <w:rsid w:val="000E1FA8"/>
    <w:rsid w:val="000F6159"/>
    <w:rsid w:val="00103A25"/>
    <w:rsid w:val="0011099D"/>
    <w:rsid w:val="0011208A"/>
    <w:rsid w:val="00136A1D"/>
    <w:rsid w:val="001378C5"/>
    <w:rsid w:val="001520EA"/>
    <w:rsid w:val="00176818"/>
    <w:rsid w:val="00182364"/>
    <w:rsid w:val="001831AF"/>
    <w:rsid w:val="0018751C"/>
    <w:rsid w:val="001C3D64"/>
    <w:rsid w:val="001D092F"/>
    <w:rsid w:val="001D3F76"/>
    <w:rsid w:val="001E253E"/>
    <w:rsid w:val="001E6389"/>
    <w:rsid w:val="001F72D9"/>
    <w:rsid w:val="00202B1E"/>
    <w:rsid w:val="0021371A"/>
    <w:rsid w:val="002672F7"/>
    <w:rsid w:val="00270AD1"/>
    <w:rsid w:val="0028616C"/>
    <w:rsid w:val="00286DCB"/>
    <w:rsid w:val="00292188"/>
    <w:rsid w:val="002923F2"/>
    <w:rsid w:val="00297E7B"/>
    <w:rsid w:val="002D7D14"/>
    <w:rsid w:val="0030281C"/>
    <w:rsid w:val="00331045"/>
    <w:rsid w:val="00336FF1"/>
    <w:rsid w:val="003423DE"/>
    <w:rsid w:val="0035031E"/>
    <w:rsid w:val="00364241"/>
    <w:rsid w:val="00364B08"/>
    <w:rsid w:val="003B4C28"/>
    <w:rsid w:val="003E3DAA"/>
    <w:rsid w:val="003F0D76"/>
    <w:rsid w:val="003F68F7"/>
    <w:rsid w:val="00477486"/>
    <w:rsid w:val="004F6857"/>
    <w:rsid w:val="0054721B"/>
    <w:rsid w:val="0056217F"/>
    <w:rsid w:val="005721D1"/>
    <w:rsid w:val="00581A12"/>
    <w:rsid w:val="00585596"/>
    <w:rsid w:val="005A07EE"/>
    <w:rsid w:val="005C30E9"/>
    <w:rsid w:val="0062301B"/>
    <w:rsid w:val="0063732D"/>
    <w:rsid w:val="006444A2"/>
    <w:rsid w:val="00645F4E"/>
    <w:rsid w:val="006652F4"/>
    <w:rsid w:val="0068206E"/>
    <w:rsid w:val="00693392"/>
    <w:rsid w:val="006A09B2"/>
    <w:rsid w:val="006D5D9A"/>
    <w:rsid w:val="006E2362"/>
    <w:rsid w:val="006F7EE1"/>
    <w:rsid w:val="007137C2"/>
    <w:rsid w:val="0073540F"/>
    <w:rsid w:val="00750EA3"/>
    <w:rsid w:val="0076224A"/>
    <w:rsid w:val="00782E4D"/>
    <w:rsid w:val="00783AF2"/>
    <w:rsid w:val="00784BCD"/>
    <w:rsid w:val="007B0315"/>
    <w:rsid w:val="007B2961"/>
    <w:rsid w:val="007D02BC"/>
    <w:rsid w:val="007D09A1"/>
    <w:rsid w:val="00804B5B"/>
    <w:rsid w:val="008243F4"/>
    <w:rsid w:val="00826C5C"/>
    <w:rsid w:val="00842ADD"/>
    <w:rsid w:val="00882DE5"/>
    <w:rsid w:val="00894138"/>
    <w:rsid w:val="008A1051"/>
    <w:rsid w:val="008A173A"/>
    <w:rsid w:val="008A6A38"/>
    <w:rsid w:val="008B2BBB"/>
    <w:rsid w:val="008C2D99"/>
    <w:rsid w:val="008C74A6"/>
    <w:rsid w:val="008D3345"/>
    <w:rsid w:val="008E7F59"/>
    <w:rsid w:val="00915AF2"/>
    <w:rsid w:val="0092532D"/>
    <w:rsid w:val="0092591F"/>
    <w:rsid w:val="00946CD6"/>
    <w:rsid w:val="00953E9D"/>
    <w:rsid w:val="00957D0D"/>
    <w:rsid w:val="0096211C"/>
    <w:rsid w:val="0096585F"/>
    <w:rsid w:val="00982B97"/>
    <w:rsid w:val="009D2E88"/>
    <w:rsid w:val="00A1361D"/>
    <w:rsid w:val="00A37E9A"/>
    <w:rsid w:val="00A5548E"/>
    <w:rsid w:val="00A63205"/>
    <w:rsid w:val="00A71244"/>
    <w:rsid w:val="00A80C28"/>
    <w:rsid w:val="00A8552F"/>
    <w:rsid w:val="00A8693A"/>
    <w:rsid w:val="00AA4AB8"/>
    <w:rsid w:val="00AB59D5"/>
    <w:rsid w:val="00AC4D39"/>
    <w:rsid w:val="00AC683B"/>
    <w:rsid w:val="00AE7507"/>
    <w:rsid w:val="00B1065F"/>
    <w:rsid w:val="00B2709B"/>
    <w:rsid w:val="00B30B99"/>
    <w:rsid w:val="00B61590"/>
    <w:rsid w:val="00B83571"/>
    <w:rsid w:val="00BA75AE"/>
    <w:rsid w:val="00BB1AC5"/>
    <w:rsid w:val="00BB3718"/>
    <w:rsid w:val="00BD5F7C"/>
    <w:rsid w:val="00BE6B6A"/>
    <w:rsid w:val="00BE6E58"/>
    <w:rsid w:val="00BF64DE"/>
    <w:rsid w:val="00BF769F"/>
    <w:rsid w:val="00C059CB"/>
    <w:rsid w:val="00C06988"/>
    <w:rsid w:val="00C3669C"/>
    <w:rsid w:val="00C65600"/>
    <w:rsid w:val="00C7110F"/>
    <w:rsid w:val="00C72D2F"/>
    <w:rsid w:val="00C81BCC"/>
    <w:rsid w:val="00CB7BE5"/>
    <w:rsid w:val="00CD1130"/>
    <w:rsid w:val="00D010EE"/>
    <w:rsid w:val="00D0292A"/>
    <w:rsid w:val="00D32481"/>
    <w:rsid w:val="00D41F70"/>
    <w:rsid w:val="00D70CF4"/>
    <w:rsid w:val="00D8617C"/>
    <w:rsid w:val="00D8797D"/>
    <w:rsid w:val="00D945C2"/>
    <w:rsid w:val="00D95CD7"/>
    <w:rsid w:val="00DA3EDE"/>
    <w:rsid w:val="00E1616B"/>
    <w:rsid w:val="00E20113"/>
    <w:rsid w:val="00E33D9D"/>
    <w:rsid w:val="00E73B8A"/>
    <w:rsid w:val="00E95FBB"/>
    <w:rsid w:val="00EA2908"/>
    <w:rsid w:val="00EB6A48"/>
    <w:rsid w:val="00ED2EED"/>
    <w:rsid w:val="00EE00D2"/>
    <w:rsid w:val="00EF332B"/>
    <w:rsid w:val="00EF45C5"/>
    <w:rsid w:val="00F234BE"/>
    <w:rsid w:val="00F30164"/>
    <w:rsid w:val="00F35E01"/>
    <w:rsid w:val="00F37BA8"/>
    <w:rsid w:val="00F42D53"/>
    <w:rsid w:val="00F44194"/>
    <w:rsid w:val="00F52B8B"/>
    <w:rsid w:val="00F56D39"/>
    <w:rsid w:val="00F63069"/>
    <w:rsid w:val="00F7618D"/>
    <w:rsid w:val="00FB2623"/>
    <w:rsid w:val="00FB7219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7AAD"/>
  <w15:docId w15:val="{EFDBBEB5-46AA-46E5-AD8C-A78D413D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E75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F7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010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103A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3A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3A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3A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3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77rosrees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74C1-F26E-49B8-B8E6-2800ECC5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Мария Сергеевна</dc:creator>
  <cp:keywords/>
  <dc:description/>
  <cp:lastModifiedBy>Павловская Виталия Александровна</cp:lastModifiedBy>
  <cp:revision>2</cp:revision>
  <cp:lastPrinted>2019-07-12T14:24:00Z</cp:lastPrinted>
  <dcterms:created xsi:type="dcterms:W3CDTF">2019-08-16T06:09:00Z</dcterms:created>
  <dcterms:modified xsi:type="dcterms:W3CDTF">2019-08-16T06:09:00Z</dcterms:modified>
</cp:coreProperties>
</file>