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1E" w:rsidRDefault="0091701E" w:rsidP="0091701E">
      <w:r w:rsidRPr="00DE6C21">
        <w:rPr>
          <w:noProof/>
          <w:lang w:eastAsia="ru-RU"/>
        </w:rPr>
        <w:drawing>
          <wp:inline distT="0" distB="0" distL="0" distR="0" wp14:anchorId="34D28F7E" wp14:editId="0CD79537">
            <wp:extent cx="2290784" cy="933450"/>
            <wp:effectExtent l="0" t="0" r="0" b="0"/>
            <wp:docPr id="1" name="Рисунок 1" descr="C:\Users\VAIvanova\Desktop\ЛОГО Управление полно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vanova\Desktop\ЛОГО Управление полность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180" cy="9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1E" w:rsidRPr="00DE6C21" w:rsidRDefault="0091701E" w:rsidP="00661C69">
      <w:pPr>
        <w:spacing w:after="240"/>
        <w:jc w:val="right"/>
        <w:rPr>
          <w:rFonts w:ascii="Segoe UI" w:hAnsi="Segoe UI" w:cs="Segoe UI"/>
          <w:b/>
          <w:noProof/>
          <w:sz w:val="28"/>
          <w:lang w:eastAsia="sk-SK"/>
        </w:rPr>
      </w:pPr>
      <w:r w:rsidRPr="00DE6C21">
        <w:rPr>
          <w:rFonts w:ascii="Segoe UI" w:hAnsi="Segoe UI" w:cs="Segoe UI"/>
          <w:b/>
          <w:noProof/>
          <w:sz w:val="28"/>
          <w:lang w:eastAsia="sk-SK"/>
        </w:rPr>
        <w:t>АНОНС</w:t>
      </w:r>
    </w:p>
    <w:p w:rsidR="001B5EC1" w:rsidRPr="001B5EC1" w:rsidRDefault="001B5EC1" w:rsidP="001B5EC1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Специалисты столичного Управления</w:t>
      </w:r>
      <w:r w:rsidRPr="004730DC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Росреестра </w:t>
      </w:r>
      <w:r>
        <w:rPr>
          <w:rFonts w:ascii="Segoe UI" w:hAnsi="Segoe UI" w:cs="Segoe UI"/>
          <w:sz w:val="24"/>
          <w:szCs w:val="24"/>
        </w:rPr>
        <w:t xml:space="preserve">и Московской городской нотариальной палаты 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обсудили направления совместной работы </w:t>
      </w:r>
    </w:p>
    <w:p w:rsidR="001B5EC1" w:rsidRPr="003129A1" w:rsidRDefault="001B5EC1" w:rsidP="001B5EC1">
      <w:pPr>
        <w:spacing w:line="276" w:lineRule="auto"/>
        <w:ind w:firstLine="709"/>
        <w:jc w:val="right"/>
        <w:rPr>
          <w:rFonts w:ascii="Segoe UI" w:hAnsi="Segoe UI" w:cs="Segoe UI"/>
          <w:b/>
          <w:color w:val="000000"/>
          <w:sz w:val="26"/>
          <w:szCs w:val="26"/>
          <w:lang w:eastAsia="ru-RU"/>
        </w:rPr>
      </w:pPr>
      <w:r w:rsidRPr="003129A1">
        <w:rPr>
          <w:rFonts w:ascii="Segoe UI" w:hAnsi="Segoe UI" w:cs="Segoe UI"/>
          <w:b/>
          <w:color w:val="000000"/>
          <w:sz w:val="26"/>
          <w:szCs w:val="26"/>
          <w:lang w:eastAsia="ru-RU"/>
        </w:rPr>
        <w:t>ПОСТ-РЕЛИЗ</w:t>
      </w:r>
    </w:p>
    <w:p w:rsidR="001B5EC1" w:rsidRPr="00817F0A" w:rsidRDefault="001B5EC1" w:rsidP="001B5EC1">
      <w:pPr>
        <w:shd w:val="clear" w:color="auto" w:fill="FFFFFF"/>
        <w:spacing w:line="276" w:lineRule="auto"/>
        <w:jc w:val="center"/>
        <w:rPr>
          <w:rFonts w:ascii="Segoe UI" w:eastAsia="Times New Roman" w:hAnsi="Segoe UI" w:cs="Segoe UI"/>
          <w:b/>
          <w:color w:val="000000"/>
          <w:sz w:val="26"/>
          <w:szCs w:val="26"/>
          <w:lang w:eastAsia="ru-RU"/>
        </w:rPr>
      </w:pPr>
      <w:r w:rsidRPr="00775B82">
        <w:rPr>
          <w:rFonts w:ascii="Segoe UI" w:eastAsia="Times New Roman" w:hAnsi="Segoe UI" w:cs="Segoe UI"/>
          <w:b/>
          <w:color w:val="0D0D0D" w:themeColor="text1" w:themeTint="F2"/>
          <w:sz w:val="26"/>
          <w:szCs w:val="26"/>
          <w:lang w:eastAsia="ru-RU"/>
        </w:rPr>
        <w:t xml:space="preserve">В </w:t>
      </w:r>
      <w:r>
        <w:rPr>
          <w:rFonts w:ascii="Segoe UI" w:eastAsia="Times New Roman" w:hAnsi="Segoe UI" w:cs="Segoe UI"/>
          <w:b/>
          <w:color w:val="0D0D0D" w:themeColor="text1" w:themeTint="F2"/>
          <w:sz w:val="26"/>
          <w:szCs w:val="26"/>
          <w:lang w:eastAsia="ru-RU"/>
        </w:rPr>
        <w:t>С</w:t>
      </w:r>
      <w:r w:rsidRPr="00775B82">
        <w:rPr>
          <w:rFonts w:ascii="Segoe UI" w:eastAsia="Times New Roman" w:hAnsi="Segoe UI" w:cs="Segoe UI"/>
          <w:b/>
          <w:color w:val="0D0D0D" w:themeColor="text1" w:themeTint="F2"/>
          <w:sz w:val="26"/>
          <w:szCs w:val="26"/>
          <w:lang w:eastAsia="ru-RU"/>
        </w:rPr>
        <w:t xml:space="preserve">толичном Росреестре обсудили вопросы взаимодействия с </w:t>
      </w:r>
      <w:r>
        <w:rPr>
          <w:rFonts w:ascii="Segoe UI" w:eastAsia="Times New Roman" w:hAnsi="Segoe UI" w:cs="Segoe UI"/>
          <w:b/>
          <w:color w:val="0D0D0D" w:themeColor="text1" w:themeTint="F2"/>
          <w:sz w:val="26"/>
          <w:szCs w:val="26"/>
          <w:lang w:eastAsia="ru-RU"/>
        </w:rPr>
        <w:t>Московской городской нотариальной палатой</w:t>
      </w:r>
    </w:p>
    <w:p w:rsidR="00415701" w:rsidRDefault="00415701" w:rsidP="0091701E">
      <w:pPr>
        <w:jc w:val="center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</w:p>
    <w:p w:rsidR="001B5EC1" w:rsidRDefault="001B5EC1" w:rsidP="0090682A">
      <w:pPr>
        <w:shd w:val="clear" w:color="auto" w:fill="FFFFFF"/>
        <w:spacing w:after="240" w:line="276" w:lineRule="auto"/>
        <w:ind w:firstLine="709"/>
        <w:jc w:val="both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r w:rsidRPr="00AD05A5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В Управлении Росреестра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по Москве</w:t>
      </w:r>
      <w:r w:rsidRPr="00AD05A5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состоялось заседание рабочей группы с представителями Московской городской нотариальной палаты.</w:t>
      </w:r>
    </w:p>
    <w:p w:rsidR="00BD2FBB" w:rsidRDefault="00BD2FBB" w:rsidP="00BD2FBB">
      <w:pPr>
        <w:shd w:val="clear" w:color="auto" w:fill="FFFFFF"/>
        <w:spacing w:after="240" w:line="276" w:lineRule="auto"/>
        <w:jc w:val="center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bookmarkStart w:id="0" w:name="_GoBack"/>
      <w:r w:rsidRPr="00BD2FBB">
        <w:rPr>
          <w:rFonts w:ascii="Segoe UI" w:eastAsia="Times New Roman" w:hAnsi="Segoe UI" w:cs="Segoe UI"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 wp14:anchorId="0B28264F" wp14:editId="1E524C0A">
            <wp:extent cx="4845050" cy="3258691"/>
            <wp:effectExtent l="0" t="0" r="0" b="0"/>
            <wp:docPr id="2" name="Рисунок 2" descr="C:\Users\MSKolganova\Desktop\нотариусы 24.03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olganova\Desktop\нотариусы 24.03.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839" cy="326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1291" w:rsidRDefault="009C1291" w:rsidP="0090682A">
      <w:pPr>
        <w:shd w:val="clear" w:color="auto" w:fill="FFFFFF"/>
        <w:spacing w:after="240" w:line="276" w:lineRule="auto"/>
        <w:ind w:firstLine="709"/>
        <w:jc w:val="both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Со вступительным словом к присутствующим обратилась </w:t>
      </w:r>
      <w:r w:rsidRPr="00DE5D93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заместитель руководителя Управления Росреестра по Москве</w:t>
      </w:r>
      <w:r w:rsidRPr="00DE5D93">
        <w:rPr>
          <w:rFonts w:ascii="Segoe UI" w:eastAsia="Times New Roman" w:hAnsi="Segoe UI" w:cs="Segoe UI"/>
          <w:b/>
          <w:color w:val="0D0D0D" w:themeColor="text1" w:themeTint="F2"/>
          <w:sz w:val="24"/>
          <w:szCs w:val="24"/>
          <w:lang w:eastAsia="ru-RU"/>
        </w:rPr>
        <w:t xml:space="preserve"> М</w:t>
      </w:r>
      <w:r w:rsidR="00DE5D93" w:rsidRPr="00DE5D93">
        <w:rPr>
          <w:rFonts w:ascii="Segoe UI" w:eastAsia="Times New Roman" w:hAnsi="Segoe UI" w:cs="Segoe UI"/>
          <w:b/>
          <w:color w:val="0D0D0D" w:themeColor="text1" w:themeTint="F2"/>
          <w:sz w:val="24"/>
          <w:szCs w:val="24"/>
          <w:lang w:eastAsia="ru-RU"/>
        </w:rPr>
        <w:t>ария Макарова</w:t>
      </w:r>
      <w:r w:rsidR="00DE5D93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, которая отметила, что: «</w:t>
      </w:r>
      <w:r w:rsidR="00DE5D93" w:rsidRPr="00DE5D93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 xml:space="preserve">С февраля 2019 года, когда вступили в силу </w:t>
      </w:r>
      <w:r w:rsidR="00DE5D93" w:rsidRPr="00DE5D93">
        <w:rPr>
          <w:rFonts w:ascii="Segoe UI" w:hAnsi="Segoe UI" w:cs="Segoe UI"/>
          <w:i/>
          <w:sz w:val="24"/>
          <w:szCs w:val="24"/>
        </w:rPr>
        <w:t xml:space="preserve">изменения, в соответствии с которыми нотариусы </w:t>
      </w:r>
      <w:r w:rsidR="005E1EFD">
        <w:rPr>
          <w:rFonts w:ascii="Segoe UI" w:hAnsi="Segoe UI" w:cs="Segoe UI"/>
          <w:i/>
          <w:sz w:val="24"/>
          <w:szCs w:val="24"/>
        </w:rPr>
        <w:t>вправе</w:t>
      </w:r>
      <w:r w:rsidR="00DE5D93" w:rsidRPr="00DE5D93">
        <w:rPr>
          <w:rFonts w:ascii="Segoe UI" w:hAnsi="Segoe UI" w:cs="Segoe UI"/>
          <w:i/>
          <w:sz w:val="24"/>
          <w:szCs w:val="24"/>
        </w:rPr>
        <w:t xml:space="preserve"> направлять в Росреестр все удостоверенные документы в электронной форме, </w:t>
      </w:r>
      <w:r w:rsidR="00DE5D93" w:rsidRPr="00DE5D93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 xml:space="preserve">в Управление поступило свыше 130 тысяч заявлений от нотариусов, 99,9% из которых </w:t>
      </w:r>
      <w:r w:rsidR="00DE5D93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 xml:space="preserve">– </w:t>
      </w:r>
      <w:r w:rsidR="00DE5D93" w:rsidRPr="00DE5D93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>в электронном виде</w:t>
      </w:r>
      <w:r w:rsidR="00817F0A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>. Причем из общего числа поступивших в Управление заявлений, почти 10% прихо</w:t>
      </w:r>
      <w:r w:rsidR="00824D91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>дится именно на нотариусов, – это весомая доля, и она обуславливает необходимость проведения</w:t>
      </w:r>
      <w:r w:rsidR="00817F0A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 xml:space="preserve"> подобных совещаний</w:t>
      </w:r>
      <w:r w:rsidR="00824D91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="005D60E2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 xml:space="preserve">для </w:t>
      </w:r>
      <w:r w:rsidR="00817F0A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>оперативного</w:t>
      </w:r>
      <w:r w:rsidR="005D60E2">
        <w:rPr>
          <w:rFonts w:ascii="Segoe UI" w:eastAsia="Times New Roman" w:hAnsi="Segoe UI" w:cs="Segoe UI"/>
          <w:i/>
          <w:color w:val="0D0D0D" w:themeColor="text1" w:themeTint="F2"/>
          <w:sz w:val="24"/>
          <w:szCs w:val="24"/>
          <w:lang w:eastAsia="ru-RU"/>
        </w:rPr>
        <w:t xml:space="preserve"> решения возникающих вопросов и более эффективного взаимодействия</w:t>
      </w:r>
      <w:r w:rsidR="00DE5D93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».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1B5EC1" w:rsidRDefault="001B5EC1" w:rsidP="0090682A">
      <w:pPr>
        <w:shd w:val="clear" w:color="auto" w:fill="FFFFFF"/>
        <w:spacing w:after="240" w:line="276" w:lineRule="auto"/>
        <w:ind w:firstLine="709"/>
        <w:jc w:val="both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lastRenderedPageBreak/>
        <w:t xml:space="preserve">В ходе совещания обсуждался порядок представления нотариусами </w:t>
      </w:r>
      <w:r w:rsidR="009C1291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заявлений 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о государственной регистрации ранее возникших прав, а также о праве на наследство, содержащее информацию о завещательном отказе.</w:t>
      </w:r>
    </w:p>
    <w:p w:rsidR="001855B5" w:rsidRDefault="001855B5" w:rsidP="0090682A">
      <w:pPr>
        <w:shd w:val="clear" w:color="auto" w:fill="FFFFFF"/>
        <w:spacing w:after="240" w:line="276" w:lineRule="auto"/>
        <w:ind w:firstLine="709"/>
        <w:jc w:val="both"/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Б</w:t>
      </w:r>
      <w:r w:rsidR="001B5EC1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ыли заслушаны </w:t>
      </w:r>
      <w:r w:rsidR="006F076D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>предложения</w:t>
      </w:r>
      <w:r w:rsidR="001B5EC1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 </w:t>
      </w:r>
      <w:r w:rsidR="0090682A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представителей Московской </w:t>
      </w:r>
      <w:r w:rsidR="006F076D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городской нотариальной палаты, </w:t>
      </w:r>
      <w:r w:rsidR="001B5EC1"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касающиеся </w:t>
      </w:r>
      <w:r>
        <w:rPr>
          <w:rFonts w:ascii="Segoe UI" w:eastAsia="Times New Roman" w:hAnsi="Segoe UI" w:cs="Segoe UI"/>
          <w:color w:val="0D0D0D" w:themeColor="text1" w:themeTint="F2"/>
          <w:sz w:val="24"/>
          <w:szCs w:val="24"/>
          <w:lang w:eastAsia="ru-RU"/>
        </w:rPr>
        <w:t xml:space="preserve">предоставления некоторых форм заявлений, по которым отсутствуют четкие регламенты. При этом совместно с представителями Управления был выработан механизм, который позволит оптимизировать совместную работу. </w:t>
      </w:r>
    </w:p>
    <w:p w:rsidR="0091701E" w:rsidRPr="004369C2" w:rsidRDefault="0091701E" w:rsidP="0091701E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369C2">
        <w:rPr>
          <w:rFonts w:ascii="Segoe UI" w:eastAsia="Calibri" w:hAnsi="Segoe UI" w:cs="Segoe UI"/>
          <w:b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41A8C" wp14:editId="77FB5635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58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7.4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:rsidR="0091701E" w:rsidRPr="004369C2" w:rsidRDefault="0091701E" w:rsidP="0091701E">
      <w:pPr>
        <w:spacing w:after="240" w:line="276" w:lineRule="auto"/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4369C2">
        <w:rPr>
          <w:rFonts w:ascii="Segoe UI" w:eastAsia="Calibri" w:hAnsi="Segoe UI" w:cs="Segoe UI"/>
          <w:b/>
          <w:noProof/>
          <w:lang w:eastAsia="sk-SK"/>
        </w:rPr>
        <w:t>Об Управлении Росреестра по Москве</w:t>
      </w:r>
    </w:p>
    <w:p w:rsidR="0091701E" w:rsidRPr="004369C2" w:rsidRDefault="0091701E" w:rsidP="0091701E">
      <w:pPr>
        <w:spacing w:after="240" w:line="276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4369C2">
        <w:rPr>
          <w:rFonts w:ascii="Segoe UI" w:eastAsia="Calibri" w:hAnsi="Segoe UI" w:cs="Segoe UI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4369C2">
        <w:rPr>
          <w:rFonts w:ascii="Segoe UI" w:eastAsia="Calibri" w:hAnsi="Segoe UI" w:cs="Segoe UI"/>
          <w:sz w:val="18"/>
          <w:szCs w:val="18"/>
        </w:rPr>
        <w:tab/>
      </w:r>
      <w:r>
        <w:rPr>
          <w:rFonts w:ascii="Segoe UI" w:eastAsia="Calibri" w:hAnsi="Segoe UI" w:cs="Segoe UI"/>
          <w:sz w:val="18"/>
          <w:szCs w:val="18"/>
        </w:rPr>
        <w:t xml:space="preserve">                  </w:t>
      </w:r>
      <w:r w:rsidRPr="004369C2">
        <w:rPr>
          <w:rFonts w:ascii="Segoe UI" w:eastAsia="Calibri" w:hAnsi="Segoe UI" w:cs="Segoe UI"/>
          <w:sz w:val="18"/>
          <w:szCs w:val="18"/>
        </w:rPr>
        <w:t>Руководителем Управления Росреестра по Москве является Игорь Майданов.</w:t>
      </w:r>
    </w:p>
    <w:p w:rsidR="0091701E" w:rsidRDefault="0091701E" w:rsidP="0091701E">
      <w:pPr>
        <w:spacing w:after="240" w:line="276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:rsidR="0091701E" w:rsidRPr="004369C2" w:rsidRDefault="0091701E" w:rsidP="0091701E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369C2">
        <w:rPr>
          <w:rFonts w:ascii="Segoe UI" w:eastAsia="Calibri" w:hAnsi="Segoe UI" w:cs="Segoe UI"/>
          <w:sz w:val="20"/>
          <w:szCs w:val="20"/>
        </w:rPr>
        <w:t>Пресс-служба</w:t>
      </w:r>
    </w:p>
    <w:p w:rsidR="0091701E" w:rsidRPr="004369C2" w:rsidRDefault="0091701E" w:rsidP="0091701E">
      <w:pPr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:rsidR="0091701E" w:rsidRPr="004369C2" w:rsidRDefault="0091701E" w:rsidP="0091701E">
      <w:pPr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+7 (495) 957-68-03 вн.: 48-03</w:t>
      </w:r>
    </w:p>
    <w:p w:rsidR="0091701E" w:rsidRPr="004369C2" w:rsidRDefault="00BD2FBB" w:rsidP="0091701E">
      <w:pP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6" w:history="1"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press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77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yandex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:rsidR="0091701E" w:rsidRPr="004369C2" w:rsidRDefault="0091701E" w:rsidP="0091701E">
      <w:pP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press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@</w:t>
      </w:r>
      <w:proofErr w:type="spellStart"/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mosregistr</w:t>
      </w:r>
      <w:proofErr w:type="spellEnd"/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.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ru</w:t>
      </w:r>
    </w:p>
    <w:p w:rsidR="0091701E" w:rsidRPr="004369C2" w:rsidRDefault="00BD2FBB" w:rsidP="0091701E">
      <w:pPr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7" w:history="1"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91701E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:rsidR="00C14B7A" w:rsidRPr="00476ACF" w:rsidRDefault="0091701E">
      <w:pPr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115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4369C2">
        <w:rPr>
          <w:rFonts w:ascii="Segoe UI" w:eastAsia="Calibri" w:hAnsi="Segoe UI" w:cs="Segoe UI"/>
          <w:sz w:val="20"/>
          <w:szCs w:val="20"/>
        </w:rPr>
        <w:t>191, г</w:t>
      </w:r>
      <w:r>
        <w:rPr>
          <w:rFonts w:ascii="Segoe UI" w:eastAsia="Calibri" w:hAnsi="Segoe UI" w:cs="Segoe UI"/>
          <w:sz w:val="20"/>
          <w:szCs w:val="20"/>
        </w:rPr>
        <w:t>. Москва, ул. Б. Тульская, д. 15</w:t>
      </w:r>
    </w:p>
    <w:sectPr w:rsidR="00C14B7A" w:rsidRPr="0047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F8"/>
    <w:rsid w:val="0000181A"/>
    <w:rsid w:val="0003352A"/>
    <w:rsid w:val="000454DC"/>
    <w:rsid w:val="00064484"/>
    <w:rsid w:val="00065523"/>
    <w:rsid w:val="00090487"/>
    <w:rsid w:val="000B28CA"/>
    <w:rsid w:val="000B7DC4"/>
    <w:rsid w:val="000C3D05"/>
    <w:rsid w:val="000D16F3"/>
    <w:rsid w:val="00103C11"/>
    <w:rsid w:val="00104ACD"/>
    <w:rsid w:val="0011681D"/>
    <w:rsid w:val="00116991"/>
    <w:rsid w:val="00134C13"/>
    <w:rsid w:val="001774BF"/>
    <w:rsid w:val="001778DF"/>
    <w:rsid w:val="001817D3"/>
    <w:rsid w:val="001855B5"/>
    <w:rsid w:val="001B5EC1"/>
    <w:rsid w:val="001C04FC"/>
    <w:rsid w:val="001D7C07"/>
    <w:rsid w:val="0021140E"/>
    <w:rsid w:val="00213179"/>
    <w:rsid w:val="00227277"/>
    <w:rsid w:val="002401C4"/>
    <w:rsid w:val="002443B0"/>
    <w:rsid w:val="00251BA2"/>
    <w:rsid w:val="00261055"/>
    <w:rsid w:val="0026454C"/>
    <w:rsid w:val="002943E6"/>
    <w:rsid w:val="002F481F"/>
    <w:rsid w:val="003351AA"/>
    <w:rsid w:val="003441FB"/>
    <w:rsid w:val="00344C38"/>
    <w:rsid w:val="00351740"/>
    <w:rsid w:val="00352151"/>
    <w:rsid w:val="00374409"/>
    <w:rsid w:val="00375C98"/>
    <w:rsid w:val="003A4137"/>
    <w:rsid w:val="003E0ABA"/>
    <w:rsid w:val="003F08A4"/>
    <w:rsid w:val="00402A1C"/>
    <w:rsid w:val="00415701"/>
    <w:rsid w:val="00426EEF"/>
    <w:rsid w:val="0045366D"/>
    <w:rsid w:val="00476949"/>
    <w:rsid w:val="00476ACF"/>
    <w:rsid w:val="00476FD0"/>
    <w:rsid w:val="00481CBA"/>
    <w:rsid w:val="004915A1"/>
    <w:rsid w:val="004C126A"/>
    <w:rsid w:val="004F2782"/>
    <w:rsid w:val="005005FF"/>
    <w:rsid w:val="005126E6"/>
    <w:rsid w:val="00522B45"/>
    <w:rsid w:val="0052309B"/>
    <w:rsid w:val="00552CCE"/>
    <w:rsid w:val="00553D04"/>
    <w:rsid w:val="005800BA"/>
    <w:rsid w:val="005828F6"/>
    <w:rsid w:val="0058384C"/>
    <w:rsid w:val="005C3547"/>
    <w:rsid w:val="005D60E2"/>
    <w:rsid w:val="005E1EFD"/>
    <w:rsid w:val="005F46B9"/>
    <w:rsid w:val="0064002B"/>
    <w:rsid w:val="00661C69"/>
    <w:rsid w:val="00666399"/>
    <w:rsid w:val="00674381"/>
    <w:rsid w:val="00681E48"/>
    <w:rsid w:val="006A0C5D"/>
    <w:rsid w:val="006A39D3"/>
    <w:rsid w:val="006F076D"/>
    <w:rsid w:val="007104E0"/>
    <w:rsid w:val="0071149D"/>
    <w:rsid w:val="00711BA4"/>
    <w:rsid w:val="00720C4C"/>
    <w:rsid w:val="007502FF"/>
    <w:rsid w:val="00756269"/>
    <w:rsid w:val="0076245E"/>
    <w:rsid w:val="00762748"/>
    <w:rsid w:val="00773A90"/>
    <w:rsid w:val="007973C5"/>
    <w:rsid w:val="007A40E6"/>
    <w:rsid w:val="007A44D5"/>
    <w:rsid w:val="007D2BC8"/>
    <w:rsid w:val="007D71DD"/>
    <w:rsid w:val="007F2B0C"/>
    <w:rsid w:val="00801812"/>
    <w:rsid w:val="00817F0A"/>
    <w:rsid w:val="00824D91"/>
    <w:rsid w:val="0083774B"/>
    <w:rsid w:val="00843608"/>
    <w:rsid w:val="0086273A"/>
    <w:rsid w:val="00892D80"/>
    <w:rsid w:val="008B2E85"/>
    <w:rsid w:val="008C0FFD"/>
    <w:rsid w:val="008E267E"/>
    <w:rsid w:val="008E75E4"/>
    <w:rsid w:val="0090682A"/>
    <w:rsid w:val="00906A39"/>
    <w:rsid w:val="0091701E"/>
    <w:rsid w:val="0092372F"/>
    <w:rsid w:val="0096105C"/>
    <w:rsid w:val="009A5E89"/>
    <w:rsid w:val="009A6834"/>
    <w:rsid w:val="009C1291"/>
    <w:rsid w:val="009C3588"/>
    <w:rsid w:val="009C412E"/>
    <w:rsid w:val="009F0719"/>
    <w:rsid w:val="00A03C90"/>
    <w:rsid w:val="00A04F7F"/>
    <w:rsid w:val="00A0644A"/>
    <w:rsid w:val="00A160C5"/>
    <w:rsid w:val="00A62AFA"/>
    <w:rsid w:val="00A662CD"/>
    <w:rsid w:val="00A842EE"/>
    <w:rsid w:val="00AC051E"/>
    <w:rsid w:val="00AC6706"/>
    <w:rsid w:val="00AD2B05"/>
    <w:rsid w:val="00B00572"/>
    <w:rsid w:val="00B010FD"/>
    <w:rsid w:val="00B27459"/>
    <w:rsid w:val="00B61418"/>
    <w:rsid w:val="00B61860"/>
    <w:rsid w:val="00B77A13"/>
    <w:rsid w:val="00B90E7D"/>
    <w:rsid w:val="00BA445B"/>
    <w:rsid w:val="00BB50CE"/>
    <w:rsid w:val="00BD2FBB"/>
    <w:rsid w:val="00BE22BD"/>
    <w:rsid w:val="00BF2AD2"/>
    <w:rsid w:val="00BF3E32"/>
    <w:rsid w:val="00C0419D"/>
    <w:rsid w:val="00C14B7A"/>
    <w:rsid w:val="00C172B3"/>
    <w:rsid w:val="00C45D3F"/>
    <w:rsid w:val="00C46889"/>
    <w:rsid w:val="00C8634D"/>
    <w:rsid w:val="00C907E6"/>
    <w:rsid w:val="00CA6C61"/>
    <w:rsid w:val="00CD2DE4"/>
    <w:rsid w:val="00D0792F"/>
    <w:rsid w:val="00D115F9"/>
    <w:rsid w:val="00D3545B"/>
    <w:rsid w:val="00D72268"/>
    <w:rsid w:val="00D73516"/>
    <w:rsid w:val="00D85B21"/>
    <w:rsid w:val="00DA5264"/>
    <w:rsid w:val="00DA76F5"/>
    <w:rsid w:val="00DC57BA"/>
    <w:rsid w:val="00DD3C27"/>
    <w:rsid w:val="00DE5D93"/>
    <w:rsid w:val="00E11621"/>
    <w:rsid w:val="00E22635"/>
    <w:rsid w:val="00E248AE"/>
    <w:rsid w:val="00E37C8E"/>
    <w:rsid w:val="00E41576"/>
    <w:rsid w:val="00E6293A"/>
    <w:rsid w:val="00E865B8"/>
    <w:rsid w:val="00E91247"/>
    <w:rsid w:val="00EA0F08"/>
    <w:rsid w:val="00EB160F"/>
    <w:rsid w:val="00EB75E8"/>
    <w:rsid w:val="00EC19A9"/>
    <w:rsid w:val="00ED6C1D"/>
    <w:rsid w:val="00EF1AA8"/>
    <w:rsid w:val="00EF2685"/>
    <w:rsid w:val="00F17683"/>
    <w:rsid w:val="00F25C2E"/>
    <w:rsid w:val="00F54AD9"/>
    <w:rsid w:val="00F61456"/>
    <w:rsid w:val="00F7618D"/>
    <w:rsid w:val="00F93572"/>
    <w:rsid w:val="00FA0445"/>
    <w:rsid w:val="00FA5837"/>
    <w:rsid w:val="00FC1FF8"/>
    <w:rsid w:val="00FE1A2D"/>
    <w:rsid w:val="00FE3D45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8AC8"/>
  <w15:docId w15:val="{057427DE-120E-4D41-8AD9-3A34D714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3A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E248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1812"/>
    <w:rPr>
      <w:color w:val="0000FF"/>
      <w:u w:val="single"/>
    </w:rPr>
  </w:style>
  <w:style w:type="character" w:styleId="a5">
    <w:name w:val="Strong"/>
    <w:basedOn w:val="a0"/>
    <w:uiPriority w:val="22"/>
    <w:qFormat/>
    <w:rsid w:val="008018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E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90487"/>
    <w:pPr>
      <w:spacing w:after="0" w:line="240" w:lineRule="auto"/>
    </w:pPr>
    <w:rPr>
      <w:rFonts w:ascii="Calibri" w:hAnsi="Calibri" w:cs="Calibri"/>
    </w:rPr>
  </w:style>
  <w:style w:type="table" w:styleId="a9">
    <w:name w:val="Table Grid"/>
    <w:basedOn w:val="a1"/>
    <w:uiPriority w:val="39"/>
    <w:rsid w:val="0040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48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85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77rosreestr@yandex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Мария Сергеевна</dc:creator>
  <cp:keywords/>
  <dc:description/>
  <cp:lastModifiedBy>Колганова Мария Сергеевна</cp:lastModifiedBy>
  <cp:revision>152</cp:revision>
  <dcterms:created xsi:type="dcterms:W3CDTF">2019-06-24T13:38:00Z</dcterms:created>
  <dcterms:modified xsi:type="dcterms:W3CDTF">2020-03-24T06:06:00Z</dcterms:modified>
</cp:coreProperties>
</file>