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18" w:rsidRDefault="00BB6810" w:rsidP="00395818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B6810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Услуги в клиентских службах ПФР предоставляются по предварительной записи</w:t>
      </w:r>
    </w:p>
    <w:p w:rsidR="00395818" w:rsidRDefault="00BB6810" w:rsidP="00395818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5</w:t>
      </w:r>
      <w:r w:rsidR="00395818" w:rsidRPr="001D4C2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июля</w:t>
      </w:r>
      <w:r w:rsidR="00395818" w:rsidRPr="001D4C2B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2021 года</w:t>
      </w:r>
    </w:p>
    <w:p w:rsidR="00BB6810" w:rsidRDefault="00395818" w:rsidP="00BB6810">
      <w:pPr>
        <w:pStyle w:val="1"/>
        <w:ind w:left="0" w:firstLine="0"/>
        <w:jc w:val="both"/>
        <w:rPr>
          <w:sz w:val="24"/>
          <w:szCs w:val="24"/>
        </w:rPr>
      </w:pPr>
      <w:proofErr w:type="spellStart"/>
      <w:r w:rsidRPr="00BB6810">
        <w:rPr>
          <w:color w:val="212121"/>
          <w:sz w:val="24"/>
          <w:szCs w:val="24"/>
          <w:lang w:eastAsia="ru-RU"/>
        </w:rPr>
        <w:t>ГУ-Главное</w:t>
      </w:r>
      <w:proofErr w:type="spellEnd"/>
      <w:r w:rsidRPr="00BB6810">
        <w:rPr>
          <w:color w:val="212121"/>
          <w:sz w:val="24"/>
          <w:szCs w:val="24"/>
          <w:lang w:eastAsia="ru-RU"/>
        </w:rPr>
        <w:t xml:space="preserve"> управление ПФР №9 по г. Москве и Московской области напоминает</w:t>
      </w:r>
      <w:r w:rsidRPr="00BB6810">
        <w:rPr>
          <w:sz w:val="24"/>
          <w:szCs w:val="24"/>
          <w:lang w:eastAsia="ru-RU"/>
        </w:rPr>
        <w:t xml:space="preserve">, </w:t>
      </w:r>
      <w:r w:rsidR="00BB6810" w:rsidRPr="00BB6810">
        <w:rPr>
          <w:sz w:val="24"/>
          <w:szCs w:val="24"/>
          <w:lang w:eastAsia="ru-RU"/>
        </w:rPr>
        <w:t>ч</w:t>
      </w:r>
      <w:r w:rsidR="00BB6810" w:rsidRPr="00BB6810">
        <w:rPr>
          <w:sz w:val="24"/>
          <w:szCs w:val="24"/>
        </w:rPr>
        <w:t xml:space="preserve">то в условиях распространения </w:t>
      </w:r>
      <w:proofErr w:type="spellStart"/>
      <w:r w:rsidR="00BB6810" w:rsidRPr="00BB6810">
        <w:rPr>
          <w:sz w:val="24"/>
          <w:szCs w:val="24"/>
        </w:rPr>
        <w:t>коронавирусной</w:t>
      </w:r>
      <w:proofErr w:type="spellEnd"/>
      <w:r w:rsidR="00BB6810" w:rsidRPr="00BB6810">
        <w:rPr>
          <w:sz w:val="24"/>
          <w:szCs w:val="24"/>
        </w:rPr>
        <w:t xml:space="preserve"> инфекции приём граждан во всех клиентских службах ведётся по предварительной записи.</w:t>
      </w:r>
    </w:p>
    <w:p w:rsidR="00BB6810" w:rsidRPr="00114BB4" w:rsidRDefault="00D50C4E" w:rsidP="00114BB4">
      <w:pPr>
        <w:jc w:val="both"/>
        <w:rPr>
          <w:rFonts w:ascii="Times New Roman" w:hAnsi="Times New Roman"/>
          <w:sz w:val="24"/>
          <w:szCs w:val="24"/>
        </w:rPr>
      </w:pPr>
      <w:r w:rsidRPr="00114BB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467100" cy="2209800"/>
            <wp:effectExtent l="19050" t="0" r="0" b="0"/>
            <wp:wrapSquare wrapText="bothSides"/>
            <wp:docPr id="6" name="Рисунок 6" descr="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овост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6810" w:rsidRPr="00114BB4">
        <w:rPr>
          <w:rFonts w:ascii="Times New Roman" w:hAnsi="Times New Roman"/>
          <w:sz w:val="24"/>
          <w:szCs w:val="24"/>
        </w:rPr>
        <w:t>Записаться на приём в клиентскую службу территориального органа ПФР можно через электронный сервис «Запись на приём». Он доступен в открытой части сайта ПФР </w:t>
      </w:r>
      <w:hyperlink r:id="rId9" w:history="1">
        <w:r w:rsidR="00BB6810" w:rsidRPr="00114BB4">
          <w:rPr>
            <w:rStyle w:val="a7"/>
            <w:rFonts w:ascii="Times New Roman" w:hAnsi="Times New Roman"/>
            <w:color w:val="212121"/>
            <w:sz w:val="24"/>
            <w:szCs w:val="24"/>
          </w:rPr>
          <w:t>www.pfr.gov.ru</w:t>
        </w:r>
      </w:hyperlink>
      <w:r w:rsidR="00BB6810" w:rsidRPr="00114BB4">
        <w:rPr>
          <w:rFonts w:ascii="Times New Roman" w:hAnsi="Times New Roman"/>
          <w:sz w:val="24"/>
          <w:szCs w:val="24"/>
        </w:rPr>
        <w:t> и не требует входа в личный кабинет. При необходимости запись можно перенести или отменить через тот же сервис.</w:t>
      </w:r>
    </w:p>
    <w:p w:rsidR="00114BB4" w:rsidRDefault="00114BB4" w:rsidP="00BB6810">
      <w:pPr>
        <w:pStyle w:val="a8"/>
        <w:spacing w:before="0" w:beforeAutospacing="0" w:after="0" w:afterAutospacing="0"/>
        <w:ind w:firstLine="709"/>
        <w:jc w:val="both"/>
      </w:pPr>
    </w:p>
    <w:p w:rsidR="00BB6810" w:rsidRPr="00BB6810" w:rsidRDefault="00BB6810" w:rsidP="00BB6810">
      <w:pPr>
        <w:pStyle w:val="a8"/>
        <w:spacing w:before="0" w:beforeAutospacing="0" w:after="0" w:afterAutospacing="0"/>
        <w:ind w:firstLine="709"/>
        <w:jc w:val="both"/>
      </w:pPr>
      <w:r w:rsidRPr="00BB6810">
        <w:t>Также записаться можно по телефонным номерам клиентских служб, указанным на сайте ПФР в разделе «Контакты отделения и клиентских служб» (</w:t>
      </w:r>
      <w:hyperlink r:id="rId10" w:history="1">
        <w:r w:rsidRPr="000E216C">
          <w:rPr>
            <w:rStyle w:val="a7"/>
          </w:rPr>
          <w:t>https://pfr.gov.ru/branches/mosc</w:t>
        </w:r>
        <w:r w:rsidRPr="000E216C">
          <w:rPr>
            <w:rStyle w:val="a7"/>
          </w:rPr>
          <w:t>o</w:t>
        </w:r>
        <w:r w:rsidRPr="000E216C">
          <w:rPr>
            <w:rStyle w:val="a7"/>
          </w:rPr>
          <w:t>w/info/~0/7035</w:t>
        </w:r>
      </w:hyperlink>
      <w:r w:rsidRPr="00BB6810">
        <w:t>) или по региональному телефону горячей линии 8 (800) 600-04-78 (звонок бесплатный).</w:t>
      </w:r>
    </w:p>
    <w:p w:rsidR="00BB6810" w:rsidRPr="00BB6810" w:rsidRDefault="00BB6810" w:rsidP="00BB6810">
      <w:pPr>
        <w:pStyle w:val="a8"/>
        <w:spacing w:before="0" w:beforeAutospacing="0"/>
        <w:ind w:firstLine="709"/>
        <w:jc w:val="both"/>
      </w:pPr>
      <w:proofErr w:type="spellStart"/>
      <w:r>
        <w:rPr>
          <w:b/>
        </w:rPr>
        <w:t>ГУ-</w:t>
      </w:r>
      <w:r w:rsidRPr="00BB6810">
        <w:rPr>
          <w:b/>
        </w:rPr>
        <w:t>Главное</w:t>
      </w:r>
      <w:proofErr w:type="spellEnd"/>
      <w:r w:rsidRPr="00BB6810">
        <w:rPr>
          <w:b/>
        </w:rPr>
        <w:t xml:space="preserve"> управление ПФР №9</w:t>
      </w:r>
      <w:r w:rsidRPr="00BB6810">
        <w:t xml:space="preserve"> </w:t>
      </w:r>
      <w:r w:rsidRPr="00114BB4">
        <w:rPr>
          <w:b/>
        </w:rPr>
        <w:t>по г</w:t>
      </w:r>
      <w:proofErr w:type="gramStart"/>
      <w:r w:rsidRPr="00114BB4">
        <w:rPr>
          <w:b/>
        </w:rPr>
        <w:t>.М</w:t>
      </w:r>
      <w:proofErr w:type="gramEnd"/>
      <w:r w:rsidRPr="00114BB4">
        <w:rPr>
          <w:b/>
        </w:rPr>
        <w:t>оскве и Московской области</w:t>
      </w:r>
      <w:r>
        <w:t xml:space="preserve"> </w:t>
      </w:r>
      <w:r w:rsidRPr="00BB6810">
        <w:t>рекомендует обращаться за государственными услугами ПФР дистанционно – через личный кабинет гражданина на сайте ПФР или на портале государственных услуг </w:t>
      </w:r>
      <w:hyperlink r:id="rId11" w:history="1">
        <w:r w:rsidRPr="00BB6810">
          <w:rPr>
            <w:rStyle w:val="a7"/>
            <w:rFonts w:eastAsia="Calibri"/>
            <w:color w:val="212121"/>
          </w:rPr>
          <w:t>www.gosuslugi.ru</w:t>
        </w:r>
      </w:hyperlink>
      <w:r w:rsidRPr="00BB6810">
        <w:t>.</w:t>
      </w:r>
    </w:p>
    <w:p w:rsidR="00BB6810" w:rsidRPr="00BB6810" w:rsidRDefault="00BB6810" w:rsidP="00BB6810">
      <w:pPr>
        <w:pStyle w:val="a8"/>
        <w:spacing w:before="0" w:beforeAutospacing="0"/>
        <w:jc w:val="both"/>
      </w:pPr>
      <w:r w:rsidRPr="00BB6810">
        <w:rPr>
          <w:b/>
        </w:rPr>
        <w:t xml:space="preserve">СПРАВОЧНО: </w:t>
      </w:r>
      <w:r w:rsidRPr="00BB6810">
        <w:t xml:space="preserve">Электронные сервисы ПФР охватывают </w:t>
      </w:r>
      <w:r>
        <w:t>более 60-ти</w:t>
      </w:r>
      <w:r w:rsidRPr="00BB6810">
        <w:t xml:space="preserve"> направлений деятельности ПФР. </w:t>
      </w:r>
      <w:r>
        <w:t>С</w:t>
      </w:r>
      <w:r w:rsidRPr="00BB6810">
        <w:t xml:space="preserve"> помощью Личного кабинета можно заказать справки, изменить способ доставки пенсии, получить выписку о состоянии индивидуального лицевого счёта в ПФР, узнать страховщика по формированию пенсионных накоплений, подать заявление о назначении пенсии, ЕДВ и выборе способа их доставки, узнать размер (остаток) средств материнского капитала и получить другие государственные услуги ПФР.</w:t>
      </w:r>
    </w:p>
    <w:p w:rsidR="00BB6810" w:rsidRPr="00BB6810" w:rsidRDefault="00BB6810" w:rsidP="00D50C4E">
      <w:pPr>
        <w:pStyle w:val="a8"/>
        <w:spacing w:before="0" w:beforeAutospacing="0"/>
        <w:ind w:firstLine="709"/>
        <w:jc w:val="both"/>
      </w:pPr>
      <w:r w:rsidRPr="00BB6810">
        <w:t xml:space="preserve">На сайте ПФР через </w:t>
      </w:r>
      <w:proofErr w:type="spellStart"/>
      <w:r w:rsidRPr="00BB6810">
        <w:t>онлайн-приёмную</w:t>
      </w:r>
      <w:proofErr w:type="spellEnd"/>
      <w:r w:rsidRPr="00BB6810">
        <w:t xml:space="preserve"> (сервис «Обращения граждан») можно задать любой вопрос, относящийся к компетенции Пенсионного фонда. </w:t>
      </w:r>
    </w:p>
    <w:p w:rsidR="00ED6CFB" w:rsidRPr="00395818" w:rsidRDefault="00ED6CFB" w:rsidP="00BB6810">
      <w:pPr>
        <w:spacing w:after="100" w:afterAutospacing="1" w:line="240" w:lineRule="auto"/>
        <w:jc w:val="both"/>
        <w:outlineLvl w:val="0"/>
        <w:rPr>
          <w:szCs w:val="24"/>
        </w:rPr>
      </w:pPr>
    </w:p>
    <w:sectPr w:rsidR="00ED6CFB" w:rsidRPr="00395818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3F52" w:rsidRDefault="00CD3F52" w:rsidP="00E60B04">
      <w:pPr>
        <w:spacing w:after="0" w:line="240" w:lineRule="auto"/>
      </w:pPr>
      <w:r>
        <w:separator/>
      </w:r>
    </w:p>
  </w:endnote>
  <w:endnote w:type="continuationSeparator" w:id="0">
    <w:p w:rsidR="00CD3F52" w:rsidRDefault="00CD3F5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3F52" w:rsidRDefault="00CD3F52" w:rsidP="00E60B04">
      <w:pPr>
        <w:spacing w:after="0" w:line="240" w:lineRule="auto"/>
      </w:pPr>
      <w:r>
        <w:separator/>
      </w:r>
    </w:p>
  </w:footnote>
  <w:footnote w:type="continuationSeparator" w:id="0">
    <w:p w:rsidR="00CD3F52" w:rsidRDefault="00CD3F5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509FA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509FA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2"/>
  </w:num>
  <w:num w:numId="9">
    <w:abstractNumId w:val="7"/>
  </w:num>
  <w:num w:numId="10">
    <w:abstractNumId w:val="20"/>
  </w:num>
  <w:num w:numId="11">
    <w:abstractNumId w:val="4"/>
  </w:num>
  <w:num w:numId="12">
    <w:abstractNumId w:val="21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2"/>
  </w:num>
  <w:num w:numId="22">
    <w:abstractNumId w:val="6"/>
  </w:num>
  <w:num w:numId="23">
    <w:abstractNumId w:val="16"/>
  </w:num>
  <w:num w:numId="24">
    <w:abstractNumId w:val="17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4BB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09FA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AF2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7123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B6810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00AC"/>
    <w:rsid w:val="00CC1D9A"/>
    <w:rsid w:val="00CC490F"/>
    <w:rsid w:val="00CD3F52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0C4E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916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83330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6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fr.gov.ru/branches/moscow/info/~0/703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fr.gov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AD41F-7C98-4488-B10D-9AF3C3AD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2021-07-05T07:05:00Z</cp:lastPrinted>
  <dcterms:created xsi:type="dcterms:W3CDTF">2021-07-05T07:06:00Z</dcterms:created>
  <dcterms:modified xsi:type="dcterms:W3CDTF">2021-07-05T07:06:00Z</dcterms:modified>
</cp:coreProperties>
</file>