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C68" w:rsidRPr="00823C68" w:rsidRDefault="00823C68" w:rsidP="001F47E6">
      <w:pPr>
        <w:shd w:val="clear" w:color="auto" w:fill="FFFFFF"/>
        <w:spacing w:before="300" w:after="300" w:line="240" w:lineRule="auto"/>
        <w:jc w:val="center"/>
        <w:outlineLvl w:val="0"/>
        <w:rPr>
          <w:rFonts w:ascii="inherit" w:eastAsia="Times New Roman" w:hAnsi="inherit" w:cs="Arial"/>
          <w:b/>
          <w:color w:val="333333"/>
          <w:kern w:val="36"/>
          <w:sz w:val="28"/>
          <w:szCs w:val="28"/>
          <w:lang w:eastAsia="ru-RU"/>
        </w:rPr>
      </w:pPr>
      <w:r w:rsidRPr="00823C68">
        <w:rPr>
          <w:rFonts w:ascii="inherit" w:eastAsia="Times New Roman" w:hAnsi="inherit" w:cs="Arial"/>
          <w:b/>
          <w:color w:val="333333"/>
          <w:kern w:val="36"/>
          <w:sz w:val="28"/>
          <w:szCs w:val="28"/>
          <w:lang w:eastAsia="ru-RU"/>
        </w:rPr>
        <w:t>Как зарегистрировать</w:t>
      </w:r>
      <w:r w:rsidR="00CA018A">
        <w:rPr>
          <w:rFonts w:ascii="inherit" w:eastAsia="Times New Roman" w:hAnsi="inherit" w:cs="Arial"/>
          <w:b/>
          <w:color w:val="333333"/>
          <w:kern w:val="36"/>
          <w:sz w:val="28"/>
          <w:szCs w:val="28"/>
          <w:lang w:eastAsia="ru-RU"/>
        </w:rPr>
        <w:t>ся на п</w:t>
      </w:r>
      <w:r w:rsidRPr="00823C68">
        <w:rPr>
          <w:rFonts w:ascii="inherit" w:eastAsia="Times New Roman" w:hAnsi="inherit" w:cs="Arial"/>
          <w:b/>
          <w:color w:val="333333"/>
          <w:kern w:val="36"/>
          <w:sz w:val="28"/>
          <w:szCs w:val="28"/>
          <w:lang w:eastAsia="ru-RU"/>
        </w:rPr>
        <w:t xml:space="preserve">ортале </w:t>
      </w:r>
      <w:proofErr w:type="spellStart"/>
      <w:r w:rsidRPr="00823C68">
        <w:rPr>
          <w:rFonts w:ascii="inherit" w:eastAsia="Times New Roman" w:hAnsi="inherit" w:cs="Arial"/>
          <w:b/>
          <w:color w:val="333333"/>
          <w:kern w:val="36"/>
          <w:sz w:val="28"/>
          <w:szCs w:val="28"/>
          <w:lang w:eastAsia="ru-RU"/>
        </w:rPr>
        <w:t>Госуслуг</w:t>
      </w:r>
      <w:proofErr w:type="spellEnd"/>
    </w:p>
    <w:p w:rsidR="00823C68" w:rsidRPr="00823C68" w:rsidRDefault="001F47E6" w:rsidP="00823C68">
      <w:pPr>
        <w:shd w:val="clear" w:color="auto" w:fill="FFFFFF"/>
        <w:spacing w:before="300" w:after="240" w:line="240" w:lineRule="auto"/>
        <w:outlineLvl w:val="2"/>
        <w:rPr>
          <w:rFonts w:ascii="inherit" w:eastAsia="Times New Roman" w:hAnsi="inherit" w:cs="Arial"/>
          <w:color w:val="556677"/>
          <w:sz w:val="23"/>
          <w:szCs w:val="23"/>
          <w:lang w:eastAsia="ru-RU"/>
        </w:rPr>
      </w:pPr>
      <w:r>
        <w:rPr>
          <w:rFonts w:ascii="inherit" w:eastAsia="Times New Roman" w:hAnsi="inherit" w:cs="Arial"/>
          <w:color w:val="556677"/>
          <w:sz w:val="23"/>
          <w:szCs w:val="23"/>
          <w:lang w:eastAsia="ru-RU"/>
        </w:rPr>
        <w:t>13 апреля 2020 г.</w:t>
      </w:r>
    </w:p>
    <w:p w:rsidR="00823C68" w:rsidRPr="00A105A3" w:rsidRDefault="00A105A3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AF7CEC3" wp14:editId="7FC3EB99">
            <wp:simplePos x="0" y="0"/>
            <wp:positionH relativeFrom="column">
              <wp:posOffset>-3810</wp:posOffset>
            </wp:positionH>
            <wp:positionV relativeFrom="paragraph">
              <wp:posOffset>928370</wp:posOffset>
            </wp:positionV>
            <wp:extent cx="274955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400" y="21382"/>
                <wp:lineTo x="21400" y="0"/>
                <wp:lineTo x="0" y="0"/>
              </wp:wrapPolygon>
            </wp:wrapTight>
            <wp:docPr id="4" name="Рисунок 4" descr="C:\Users\golubevsg\Desktop\гос услуги устрой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lubevsg\Desktop\гос услуги устройст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F47E6" w:rsidRPr="002536F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</w:t>
      </w:r>
      <w:r w:rsidR="00C7631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="001F47E6" w:rsidRPr="002536F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-</w:t>
      </w:r>
      <w:r w:rsidR="00C7631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="001F47E6" w:rsidRPr="002536F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Главное управление ПФР № 9 по г. Москве и</w:t>
      </w:r>
      <w:r w:rsidR="002536F1" w:rsidRPr="002536F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="001F47E6" w:rsidRPr="002536F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Московской </w:t>
      </w:r>
      <w:r w:rsidR="001F47E6" w:rsidRPr="00463635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области</w:t>
      </w:r>
      <w:r w:rsidR="001F47E6" w:rsidRP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CE2A99" w:rsidRP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напоминает гражданам, что </w:t>
      </w:r>
      <w:r w:rsidR="00463635" w:rsidRPr="00823C68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  <w:r w:rsidR="004636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="00463635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сложившейся эпидемиологической ситуации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приё</w:t>
      </w:r>
      <w:r w:rsidR="00CE2A99" w:rsidRP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 в кли</w:t>
      </w:r>
      <w:r w:rsid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ентских слу</w:t>
      </w:r>
      <w:r w:rsid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 w:rsid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бах </w:t>
      </w:r>
      <w:r w:rsidR="00C7631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Управления ведё</w:t>
      </w:r>
      <w:r w:rsid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тся по предв</w:t>
      </w:r>
      <w:r w:rsidR="00CE2A99" w:rsidRP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арительной записи</w:t>
      </w:r>
      <w:r w:rsidR="00C7631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="00CE2A99" w:rsidRPr="00CE2A9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</w:t>
      </w:r>
      <w:r w:rsidR="00CE2A99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="001F47E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рекомендует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получать госуда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ственные услу</w:t>
      </w:r>
      <w:r w:rsidR="001F47E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ги</w:t>
      </w:r>
      <w:r w:rsidR="00C41EF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предоставляемые  Пенсионным</w:t>
      </w:r>
      <w:r w:rsidR="002536F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фон</w:t>
      </w:r>
      <w:r w:rsidR="00C41EF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дом, </w:t>
      </w:r>
      <w:r w:rsidR="001F47E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дистанци</w:t>
      </w:r>
      <w:r w:rsidR="003E39E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онно,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использ</w:t>
      </w:r>
      <w:r w:rsidR="003E39E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уя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электрон</w:t>
      </w:r>
      <w:r w:rsidR="003E39E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ные</w:t>
      </w:r>
      <w:r w:rsidR="00C41EF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серви</w:t>
      </w:r>
      <w:r w:rsidR="003E39E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сы. Для этого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достаточно ко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пьютера или любого другого мобильного устройства с выходом в интернет и регистр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ции на </w:t>
      </w:r>
      <w:hyperlink r:id="rId10" w:tgtFrame="_blank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Едином портале государственных услуг</w:t>
        </w:r>
      </w:hyperlink>
      <w:r w:rsidR="00823C68" w:rsidRPr="00823C6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536F1" w:rsidRPr="00C41E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Регистрация на </w:t>
      </w:r>
      <w:hyperlink r:id="rId11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Едином портале гос</w:t>
        </w:r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у</w:t>
        </w:r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дарственных услуг</w:t>
        </w:r>
      </w:hyperlink>
      <w:r w:rsidR="00823C68" w:rsidRPr="00823C68">
        <w:rPr>
          <w:rFonts w:ascii="Times New Roman" w:eastAsia="Times New Roman" w:hAnsi="Times New Roman"/>
          <w:sz w:val="24"/>
          <w:szCs w:val="24"/>
          <w:lang w:eastAsia="ru-RU"/>
        </w:rPr>
        <w:t> о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ткрывает возможность к быстрому и удо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ному способу обращения в ПФР без посещения клиентской службы. В настоящее время по ряду актуальных услуг ПФР можно заполнить и отправить в эле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тронной форме зая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ление на получение услуги.</w:t>
      </w:r>
      <w:r w:rsidR="00A21C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Граждане, имеющие подтвержденную учет</w:t>
      </w:r>
      <w:r w:rsidR="00A21CF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ную запись на п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ор</w:t>
      </w:r>
      <w:r w:rsidR="00A21CF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тале </w:t>
      </w:r>
      <w:proofErr w:type="spellStart"/>
      <w:r w:rsidR="00A21CF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осус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луг</w:t>
      </w:r>
      <w:proofErr w:type="spellEnd"/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val="en-US" w:eastAsia="ru-RU"/>
        </w:rPr>
        <w:t>www</w:t>
      </w:r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eastAsia="ru-RU"/>
        </w:rPr>
        <w:t xml:space="preserve">. </w:t>
      </w:r>
      <w:r w:rsidR="00A61F31" w:rsidRPr="00823C68">
        <w:rPr>
          <w:rFonts w:ascii="Times New Roman" w:eastAsia="Times New Roman" w:hAnsi="Times New Roman"/>
          <w:color w:val="333333"/>
          <w:sz w:val="24"/>
          <w:szCs w:val="24"/>
          <w:u w:val="single"/>
          <w:lang w:eastAsia="ru-RU"/>
        </w:rPr>
        <w:t>gosuslugi.ru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получают возможность доступа </w:t>
      </w:r>
      <w:r w:rsidR="00823C68" w:rsidRPr="00823C68">
        <w:rPr>
          <w:rFonts w:ascii="Times New Roman" w:eastAsia="Times New Roman" w:hAnsi="Times New Roman"/>
          <w:sz w:val="24"/>
          <w:szCs w:val="24"/>
          <w:lang w:eastAsia="ru-RU"/>
        </w:rPr>
        <w:t>в </w:t>
      </w:r>
      <w:hyperlink r:id="rId12" w:tgtFrame="_blank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«Личный кабинет гражданина»</w:t>
        </w:r>
      </w:hyperlink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на сайте Пенсионного фонда</w:t>
      </w:r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val="en-US" w:eastAsia="ru-RU"/>
        </w:rPr>
        <w:t>www</w:t>
      </w:r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eastAsia="ru-RU"/>
        </w:rPr>
        <w:t>.</w:t>
      </w:r>
      <w:proofErr w:type="spellStart"/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val="en-US" w:eastAsia="ru-RU"/>
        </w:rPr>
        <w:t>pfrf</w:t>
      </w:r>
      <w:proofErr w:type="spellEnd"/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eastAsia="ru-RU"/>
        </w:rPr>
        <w:t>.</w:t>
      </w:r>
      <w:proofErr w:type="spellStart"/>
      <w:r w:rsidR="00A61F31" w:rsidRPr="00A61F31">
        <w:rPr>
          <w:rFonts w:ascii="Times New Roman" w:eastAsia="Times New Roman" w:hAnsi="Times New Roman"/>
          <w:color w:val="333333"/>
          <w:sz w:val="24"/>
          <w:szCs w:val="24"/>
          <w:u w:val="single"/>
          <w:lang w:val="en-US" w:eastAsia="ru-RU"/>
        </w:rPr>
        <w:t>ru</w:t>
      </w:r>
      <w:proofErr w:type="spellEnd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A21CF2" w:rsidRPr="00823C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1CF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Зарегистрироваться на </w:t>
      </w:r>
      <w:proofErr w:type="spellStart"/>
      <w:r w:rsidR="00A21CF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осуслугах</w:t>
      </w:r>
      <w:proofErr w:type="spellEnd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 полу</w:t>
      </w:r>
      <w:r w:rsidR="00A21CF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чить п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одтвержденную уче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ную за</w:t>
      </w:r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пись, а вместе с ней и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доступ ко всем услугам пор</w:t>
      </w:r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тала </w:t>
      </w:r>
      <w:proofErr w:type="spellStart"/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осуслуг</w:t>
      </w:r>
      <w:proofErr w:type="spellEnd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можно одним из следующих способов:</w:t>
      </w:r>
    </w:p>
    <w:p w:rsidR="00A61F31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1. Зарегистрировать учет</w:t>
      </w:r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ную запись самостоятельно на портале </w:t>
      </w:r>
      <w:proofErr w:type="spellStart"/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  подтвердить учетную запись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Для этого вам необходимо будет прой</w:t>
      </w:r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ти три следующих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ша</w:t>
      </w:r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га:</w:t>
      </w:r>
    </w:p>
    <w:p w:rsidR="00823C68" w:rsidRPr="00823C68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Шаг 1. Регистрация Упрощенной учетной записи.</w:t>
      </w:r>
    </w:p>
    <w:p w:rsidR="00823C68" w:rsidRPr="00823C68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Укажите в</w:t>
      </w:r>
      <w:r w:rsidRPr="00823C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13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регистрационной форме</w:t>
        </w:r>
      </w:hyperlink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 портале </w:t>
      </w:r>
      <w:proofErr w:type="spellStart"/>
      <w:r w:rsidR="00477D1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осуслуг</w:t>
      </w:r>
      <w:proofErr w:type="spellEnd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свою фамилию, имя, мобильный телефон и адрес электронной почты. После клика на кнопку регистрации вы получите СМС с кодом подтверждения регистрации.</w:t>
      </w:r>
    </w:p>
    <w:p w:rsidR="00823C68" w:rsidRPr="00823C68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Шаг 2. Подтверждение личных данных — создание Стандартной учетной записи.</w:t>
      </w:r>
    </w:p>
    <w:p w:rsidR="00823C68" w:rsidRPr="00823C68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Заполните </w:t>
      </w:r>
      <w:hyperlink r:id="rId14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профиль</w:t>
        </w:r>
      </w:hyperlink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пользователя — укажите СНИЛС и данные документа, удостоверя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ю</w:t>
      </w:r>
      <w:r w:rsidR="00253F0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щего личность.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Данные проходят проверку в ФМС РФ и Пенсионном фонде РФ. На ваш электронный адрес будет направлено уведомление о результатах проверки. Это может з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нять от нескольких часов до нескольких дней.</w:t>
      </w:r>
    </w:p>
    <w:p w:rsidR="00CA018A" w:rsidRPr="00A105A3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Шаг 3. Подтверждение личности — создание Подтвержденной учетной записи.</w:t>
      </w:r>
    </w:p>
    <w:p w:rsidR="00CA018A" w:rsidRPr="00CA018A" w:rsidRDefault="00A61F31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лично, обратившись с документом, удостоверяющим личность, и СНИЛС в удобный Центр обслуживания;</w:t>
      </w:r>
    </w:p>
    <w:p w:rsidR="00CA018A" w:rsidRPr="00CA018A" w:rsidRDefault="00A61F31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почтой, заказав получение кода подтверждения личности Почтой России из </w:t>
      </w:r>
      <w:hyperlink r:id="rId15" w:tgtFrame="_blank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профиля</w:t>
        </w:r>
      </w:hyperlink>
      <w:r w:rsidR="00823C68" w:rsidRPr="00823C6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A018A" w:rsidRPr="00CA018A" w:rsidRDefault="00A61F31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</w:t>
      </w:r>
      <w:r w:rsidR="00CA018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онлайн через</w:t>
      </w:r>
      <w:r w:rsidR="00CA018A" w:rsidRPr="00CA018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веб-версии </w:t>
      </w:r>
      <w:proofErr w:type="gramStart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интернет-банков</w:t>
      </w:r>
      <w:proofErr w:type="gramEnd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или мобильные прилож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ния </w:t>
      </w:r>
      <w:hyperlink r:id="rId16" w:tgtFrame="_blank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Сбербанка</w:t>
        </w:r>
      </w:hyperlink>
      <w:r w:rsidR="00823C68" w:rsidRPr="00823C68">
        <w:rPr>
          <w:rFonts w:ascii="Times New Roman" w:eastAsia="Times New Roman" w:hAnsi="Times New Roman"/>
          <w:sz w:val="24"/>
          <w:szCs w:val="24"/>
          <w:lang w:eastAsia="ru-RU"/>
        </w:rPr>
        <w:t>,  </w:t>
      </w:r>
      <w:hyperlink r:id="rId17" w:tgtFrame="_blank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Тинькофф Банка</w:t>
        </w:r>
      </w:hyperlink>
      <w:r w:rsidR="00823C68" w:rsidRPr="00823C68">
        <w:rPr>
          <w:rFonts w:ascii="Times New Roman" w:eastAsia="Times New Roman" w:hAnsi="Times New Roman"/>
          <w:sz w:val="24"/>
          <w:szCs w:val="24"/>
          <w:lang w:eastAsia="ru-RU"/>
        </w:rPr>
        <w:t> и </w:t>
      </w:r>
      <w:hyperlink r:id="rId18" w:history="1">
        <w:r w:rsidR="00823C68"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Почта Банка</w:t>
        </w:r>
      </w:hyperlink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CA018A" w:rsidRDefault="00CA018A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A018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Если вы являе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тесь клиентом одного из банков (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Сбер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банк, Тинькофф или Почта Банк),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то можете создать учетную за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пись на </w:t>
      </w:r>
      <w:proofErr w:type="spellStart"/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осуслугах</w:t>
      </w:r>
      <w:proofErr w:type="spellEnd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веб-версиях </w:t>
      </w:r>
      <w:proofErr w:type="gramStart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интернет-банков</w:t>
      </w:r>
      <w:proofErr w:type="gramEnd"/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или м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бильных приложениях. После про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верки данных вы сразу получите п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одтвержденную уче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ную запись без необходимости очного посещения отделения банка или Центра обслуж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вания.</w:t>
      </w:r>
    </w:p>
    <w:p w:rsidR="00823C68" w:rsidRPr="00823C68" w:rsidRDefault="00CA018A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3. 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Зарегистрироваться в Центре обслуживания. Посетить Центр обслуживания придется лично, но вы также получит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 п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одтвержденную учетную запись сразу после проверки да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="00823C68"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ных.</w:t>
      </w:r>
    </w:p>
    <w:p w:rsidR="00C76317" w:rsidRDefault="00823C68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Все услуги и сервисы, предоставляемые ПФР в электронном виде, можно получить и ч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рез </w:t>
      </w:r>
      <w:hyperlink r:id="rId19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Личный кабинет гражданина</w:t>
        </w:r>
      </w:hyperlink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на сайте ПФР или </w:t>
      </w:r>
      <w:hyperlink r:id="rId20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Единый портал государственных и муниципальных услуг</w:t>
        </w:r>
      </w:hyperlink>
      <w:r w:rsidRPr="00823C68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 </w:t>
      </w:r>
      <w:hyperlink r:id="rId21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Личном кабинете</w:t>
        </w:r>
      </w:hyperlink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на сайте ПФР есть услуги, которыми 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можно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воспользоваться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не имея  по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дтвержденной учетной записи на п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ортале государ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ственных услуг.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A61F3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частности, можно записаться на прием в клиентские службы территориального органа ПФР. 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Заполнив персональные данные и выбрав удобный для себя день и час, з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явитель гарантированно попадет на прием к специалисту, а также получит необходимый документ.</w:t>
      </w:r>
      <w:r w:rsidR="00A61F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Все электронные услуги ПФР доступны и в мобильном приложении ПФР.</w:t>
      </w:r>
      <w:r w:rsidR="00A61F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бильное приложение ПФР – это </w:t>
      </w:r>
      <w:hyperlink r:id="rId22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«Личный кабинет гражданина»</w:t>
        </w:r>
      </w:hyperlink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в телефоне. Приложение бесплатное и доступно на платформах </w:t>
      </w:r>
      <w:proofErr w:type="spellStart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iOS</w:t>
      </w:r>
      <w:proofErr w:type="spellEnd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Android</w:t>
      </w:r>
      <w:proofErr w:type="spellEnd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После загрузки для начала работы в нем необходимо пройти авторизацию с помощью подтвержденной учетной записи на </w:t>
      </w:r>
      <w:hyperlink r:id="rId23" w:tgtFrame="_blank" w:history="1"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Едином портале </w:t>
        </w:r>
        <w:proofErr w:type="spellStart"/>
        <w:r w:rsidRPr="00823C68">
          <w:rPr>
            <w:rFonts w:ascii="Times New Roman" w:eastAsia="Times New Roman" w:hAnsi="Times New Roman"/>
            <w:sz w:val="24"/>
            <w:szCs w:val="24"/>
            <w:lang w:eastAsia="ru-RU"/>
          </w:rPr>
          <w:t>госуслуг</w:t>
        </w:r>
        <w:proofErr w:type="spellEnd"/>
      </w:hyperlink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, а также задать четырехзначный </w:t>
      </w:r>
      <w:proofErr w:type="spellStart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пин</w:t>
      </w:r>
      <w:proofErr w:type="spellEnd"/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-код, с помощью котор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823C68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 в дальнейшем будет осуществляться вход в приложение.</w:t>
      </w:r>
    </w:p>
    <w:p w:rsidR="00581224" w:rsidRDefault="007675F2" w:rsidP="00A105A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условиях режима самоизоляции, связанного с недопущением распространения опасной для жизни инфекции,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</w:t>
      </w:r>
      <w:r w:rsidR="005F68BE" w:rsidRPr="005F68BE">
        <w:rPr>
          <w:rFonts w:ascii="Times New Roman" w:hAnsi="Times New Roman"/>
          <w:b/>
          <w:sz w:val="24"/>
          <w:szCs w:val="24"/>
        </w:rPr>
        <w:t>ачальник Главного управления ПФР № 9 Людмила Тарасова</w:t>
      </w:r>
      <w:r w:rsidR="005F68BE" w:rsidRPr="005F68BE">
        <w:rPr>
          <w:rFonts w:ascii="Times New Roman" w:hAnsi="Times New Roman"/>
          <w:sz w:val="24"/>
          <w:szCs w:val="24"/>
        </w:rPr>
        <w:t xml:space="preserve"> </w:t>
      </w:r>
      <w:r w:rsidR="005F68BE">
        <w:rPr>
          <w:rFonts w:ascii="Times New Roman" w:hAnsi="Times New Roman"/>
          <w:sz w:val="24"/>
          <w:szCs w:val="24"/>
        </w:rPr>
        <w:t>рекомендует «ограничить посещение клиентских служб и воспользоваться электронными сервисами».</w:t>
      </w:r>
    </w:p>
    <w:p w:rsidR="00C5645F" w:rsidRPr="00C76317" w:rsidRDefault="005F68BE" w:rsidP="00A105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Берегите себя и своих близких! Будьте здоровы!</w:t>
      </w:r>
    </w:p>
    <w:sectPr w:rsidR="00C5645F" w:rsidRPr="00C76317" w:rsidSect="00E60B04">
      <w:headerReference w:type="default" r:id="rId24"/>
      <w:footerReference w:type="default" r:id="rId25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3BD" w:rsidRDefault="006963BD" w:rsidP="00E60B04">
      <w:pPr>
        <w:spacing w:after="0" w:line="240" w:lineRule="auto"/>
      </w:pPr>
      <w:r>
        <w:separator/>
      </w:r>
    </w:p>
  </w:endnote>
  <w:endnote w:type="continuationSeparator" w:id="0">
    <w:p w:rsidR="006963BD" w:rsidRDefault="006963B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3BD" w:rsidRDefault="006963BD" w:rsidP="00E60B04">
      <w:pPr>
        <w:spacing w:after="0" w:line="240" w:lineRule="auto"/>
      </w:pPr>
      <w:r>
        <w:separator/>
      </w:r>
    </w:p>
  </w:footnote>
  <w:footnote w:type="continuationSeparator" w:id="0">
    <w:p w:rsidR="006963BD" w:rsidRDefault="006963B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30C2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23EF" w:rsidRDefault="00C523EF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C523EF" w:rsidRPr="00822295" w:rsidRDefault="00C523EF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C523EF" w:rsidRPr="00822295" w:rsidRDefault="00C523EF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C523EF" w:rsidRDefault="00C523EF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6963BD">
                            <w:pict>
                              <v:rect id="_x0000_i1025" style="width:0;height:1.5pt" o:hralign="center" o:hrstd="t" o:hr="t" fillcolor="gray" stroked="f"/>
                            </w:pict>
                          </w:r>
                        </w:p>
                        <w:p w:rsidR="00C523EF" w:rsidRDefault="00C523EF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C523EF" w:rsidRDefault="00C523EF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C523EF" w:rsidRPr="00822295" w:rsidRDefault="00C523EF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C523EF" w:rsidRPr="00822295" w:rsidRDefault="00C523EF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C523EF" w:rsidRDefault="00C523EF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B86B6F">
                      <w:pict>
                        <v:rect id="_x0000_i1025" style="width:0;height:1.5pt" o:hralign="center" o:hrstd="t" o:hr="t" fillcolor="gray" stroked="f"/>
                      </w:pict>
                    </w:r>
                  </w:p>
                  <w:p w:rsidR="00C523EF" w:rsidRDefault="00C523EF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13296F"/>
    <w:multiLevelType w:val="multilevel"/>
    <w:tmpl w:val="864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BE3BB1"/>
    <w:multiLevelType w:val="multilevel"/>
    <w:tmpl w:val="595214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5"/>
  </w:num>
  <w:num w:numId="10">
    <w:abstractNumId w:val="30"/>
  </w:num>
  <w:num w:numId="11">
    <w:abstractNumId w:val="12"/>
  </w:num>
  <w:num w:numId="12">
    <w:abstractNumId w:val="31"/>
  </w:num>
  <w:num w:numId="13">
    <w:abstractNumId w:val="13"/>
  </w:num>
  <w:num w:numId="14">
    <w:abstractNumId w:val="1"/>
  </w:num>
  <w:num w:numId="15">
    <w:abstractNumId w:val="9"/>
  </w:num>
  <w:num w:numId="16">
    <w:abstractNumId w:val="17"/>
  </w:num>
  <w:num w:numId="17">
    <w:abstractNumId w:val="27"/>
  </w:num>
  <w:num w:numId="18">
    <w:abstractNumId w:val="8"/>
  </w:num>
  <w:num w:numId="19">
    <w:abstractNumId w:val="18"/>
  </w:num>
  <w:num w:numId="20">
    <w:abstractNumId w:val="21"/>
  </w:num>
  <w:num w:numId="21">
    <w:abstractNumId w:val="11"/>
  </w:num>
  <w:num w:numId="22">
    <w:abstractNumId w:val="6"/>
  </w:num>
  <w:num w:numId="23">
    <w:abstractNumId w:val="33"/>
  </w:num>
  <w:num w:numId="24">
    <w:abstractNumId w:val="5"/>
  </w:num>
  <w:num w:numId="25">
    <w:abstractNumId w:val="7"/>
  </w:num>
  <w:num w:numId="26">
    <w:abstractNumId w:val="4"/>
  </w:num>
  <w:num w:numId="27">
    <w:abstractNumId w:val="32"/>
  </w:num>
  <w:num w:numId="28">
    <w:abstractNumId w:val="14"/>
  </w:num>
  <w:num w:numId="29">
    <w:abstractNumId w:val="3"/>
  </w:num>
  <w:num w:numId="30">
    <w:abstractNumId w:val="24"/>
  </w:num>
  <w:num w:numId="31">
    <w:abstractNumId w:val="16"/>
  </w:num>
  <w:num w:numId="32">
    <w:abstractNumId w:val="25"/>
  </w:num>
  <w:num w:numId="33">
    <w:abstractNumId w:val="20"/>
  </w:num>
  <w:num w:numId="34">
    <w:abstractNumId w:val="10"/>
  </w:num>
  <w:num w:numId="35">
    <w:abstractNumId w:val="2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127B"/>
    <w:rsid w:val="00062149"/>
    <w:rsid w:val="00065C47"/>
    <w:rsid w:val="00066288"/>
    <w:rsid w:val="000671EC"/>
    <w:rsid w:val="00067511"/>
    <w:rsid w:val="00071922"/>
    <w:rsid w:val="00075ACA"/>
    <w:rsid w:val="00083733"/>
    <w:rsid w:val="00084371"/>
    <w:rsid w:val="000855FE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87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1F47E6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6F1"/>
    <w:rsid w:val="00253EA6"/>
    <w:rsid w:val="00253F09"/>
    <w:rsid w:val="00255EA4"/>
    <w:rsid w:val="002566CC"/>
    <w:rsid w:val="00265CD0"/>
    <w:rsid w:val="00271A56"/>
    <w:rsid w:val="002723FB"/>
    <w:rsid w:val="00276A22"/>
    <w:rsid w:val="00281A7B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3B3B"/>
    <w:rsid w:val="002E641A"/>
    <w:rsid w:val="002F2B7E"/>
    <w:rsid w:val="002F5379"/>
    <w:rsid w:val="00304ECF"/>
    <w:rsid w:val="00310C1D"/>
    <w:rsid w:val="0031146A"/>
    <w:rsid w:val="0031748F"/>
    <w:rsid w:val="003225BB"/>
    <w:rsid w:val="00323456"/>
    <w:rsid w:val="0032444D"/>
    <w:rsid w:val="0032732D"/>
    <w:rsid w:val="003274E2"/>
    <w:rsid w:val="0033057F"/>
    <w:rsid w:val="003317B4"/>
    <w:rsid w:val="00331E05"/>
    <w:rsid w:val="00332591"/>
    <w:rsid w:val="00333431"/>
    <w:rsid w:val="00340017"/>
    <w:rsid w:val="00340932"/>
    <w:rsid w:val="00340CA8"/>
    <w:rsid w:val="0034298A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6D94"/>
    <w:rsid w:val="003C6A17"/>
    <w:rsid w:val="003D11F8"/>
    <w:rsid w:val="003D134A"/>
    <w:rsid w:val="003D1BA0"/>
    <w:rsid w:val="003E24F4"/>
    <w:rsid w:val="003E39E5"/>
    <w:rsid w:val="003E4459"/>
    <w:rsid w:val="003E499A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060"/>
    <w:rsid w:val="004315B7"/>
    <w:rsid w:val="00431749"/>
    <w:rsid w:val="00431D39"/>
    <w:rsid w:val="0043274C"/>
    <w:rsid w:val="00446A8E"/>
    <w:rsid w:val="00451AFF"/>
    <w:rsid w:val="004571AB"/>
    <w:rsid w:val="00457E26"/>
    <w:rsid w:val="00463635"/>
    <w:rsid w:val="004718E6"/>
    <w:rsid w:val="00473846"/>
    <w:rsid w:val="00476610"/>
    <w:rsid w:val="00477D1C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7E4"/>
    <w:rsid w:val="00571C96"/>
    <w:rsid w:val="005740C3"/>
    <w:rsid w:val="00575CAF"/>
    <w:rsid w:val="0057721E"/>
    <w:rsid w:val="00580788"/>
    <w:rsid w:val="00581224"/>
    <w:rsid w:val="00581639"/>
    <w:rsid w:val="005816E7"/>
    <w:rsid w:val="00581F23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68BE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915A6"/>
    <w:rsid w:val="00693A16"/>
    <w:rsid w:val="0069413E"/>
    <w:rsid w:val="006943AF"/>
    <w:rsid w:val="0069512D"/>
    <w:rsid w:val="006957B7"/>
    <w:rsid w:val="00695C5F"/>
    <w:rsid w:val="006963BD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5B4D"/>
    <w:rsid w:val="006F5C25"/>
    <w:rsid w:val="006F6FE7"/>
    <w:rsid w:val="00704828"/>
    <w:rsid w:val="007118CC"/>
    <w:rsid w:val="0071352B"/>
    <w:rsid w:val="007156A3"/>
    <w:rsid w:val="00720D17"/>
    <w:rsid w:val="00722376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675F2"/>
    <w:rsid w:val="007701F9"/>
    <w:rsid w:val="00773D33"/>
    <w:rsid w:val="00774DE1"/>
    <w:rsid w:val="00777F11"/>
    <w:rsid w:val="00780A8F"/>
    <w:rsid w:val="007871B7"/>
    <w:rsid w:val="007876C1"/>
    <w:rsid w:val="00792063"/>
    <w:rsid w:val="00796C54"/>
    <w:rsid w:val="007A3344"/>
    <w:rsid w:val="007A389C"/>
    <w:rsid w:val="007A5E36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784"/>
    <w:rsid w:val="007E6ECC"/>
    <w:rsid w:val="007F57B4"/>
    <w:rsid w:val="007F6462"/>
    <w:rsid w:val="007F781B"/>
    <w:rsid w:val="00801685"/>
    <w:rsid w:val="00804937"/>
    <w:rsid w:val="008121BC"/>
    <w:rsid w:val="00822295"/>
    <w:rsid w:val="008222A4"/>
    <w:rsid w:val="0082231A"/>
    <w:rsid w:val="00823C68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E90"/>
    <w:rsid w:val="008C257D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7949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05A3"/>
    <w:rsid w:val="00A11976"/>
    <w:rsid w:val="00A125D5"/>
    <w:rsid w:val="00A21CF2"/>
    <w:rsid w:val="00A34D04"/>
    <w:rsid w:val="00A36711"/>
    <w:rsid w:val="00A4069F"/>
    <w:rsid w:val="00A42302"/>
    <w:rsid w:val="00A45E0E"/>
    <w:rsid w:val="00A45FE9"/>
    <w:rsid w:val="00A474DB"/>
    <w:rsid w:val="00A520AA"/>
    <w:rsid w:val="00A526C9"/>
    <w:rsid w:val="00A5423C"/>
    <w:rsid w:val="00A605BE"/>
    <w:rsid w:val="00A61958"/>
    <w:rsid w:val="00A61E1D"/>
    <w:rsid w:val="00A61F31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2018B"/>
    <w:rsid w:val="00B20251"/>
    <w:rsid w:val="00B2400F"/>
    <w:rsid w:val="00B272D6"/>
    <w:rsid w:val="00B30528"/>
    <w:rsid w:val="00B30779"/>
    <w:rsid w:val="00B32E17"/>
    <w:rsid w:val="00B3605A"/>
    <w:rsid w:val="00B372FE"/>
    <w:rsid w:val="00B44F16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6B6F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A0B"/>
    <w:rsid w:val="00BF240E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DC0"/>
    <w:rsid w:val="00C41EF0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FC4"/>
    <w:rsid w:val="00C71F04"/>
    <w:rsid w:val="00C7330B"/>
    <w:rsid w:val="00C76317"/>
    <w:rsid w:val="00C76728"/>
    <w:rsid w:val="00C774A1"/>
    <w:rsid w:val="00C8088E"/>
    <w:rsid w:val="00C85402"/>
    <w:rsid w:val="00CA018A"/>
    <w:rsid w:val="00CA17A6"/>
    <w:rsid w:val="00CA20CF"/>
    <w:rsid w:val="00CA2532"/>
    <w:rsid w:val="00CA2A0F"/>
    <w:rsid w:val="00CA6F3E"/>
    <w:rsid w:val="00CB79ED"/>
    <w:rsid w:val="00CC1D9A"/>
    <w:rsid w:val="00CC490F"/>
    <w:rsid w:val="00CD5F39"/>
    <w:rsid w:val="00CE154D"/>
    <w:rsid w:val="00CE220B"/>
    <w:rsid w:val="00CE2A99"/>
    <w:rsid w:val="00CE3C7A"/>
    <w:rsid w:val="00CE4883"/>
    <w:rsid w:val="00CF4BC8"/>
    <w:rsid w:val="00D02D7F"/>
    <w:rsid w:val="00D05DDC"/>
    <w:rsid w:val="00D06B80"/>
    <w:rsid w:val="00D0707B"/>
    <w:rsid w:val="00D12885"/>
    <w:rsid w:val="00D225A3"/>
    <w:rsid w:val="00D235BA"/>
    <w:rsid w:val="00D30E71"/>
    <w:rsid w:val="00D433B5"/>
    <w:rsid w:val="00D439C8"/>
    <w:rsid w:val="00D46447"/>
    <w:rsid w:val="00D5354D"/>
    <w:rsid w:val="00D66359"/>
    <w:rsid w:val="00D7536B"/>
    <w:rsid w:val="00D75CB5"/>
    <w:rsid w:val="00D763C9"/>
    <w:rsid w:val="00D80680"/>
    <w:rsid w:val="00D82033"/>
    <w:rsid w:val="00D8701D"/>
    <w:rsid w:val="00D90544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B2F"/>
    <w:rsid w:val="00DC5BA8"/>
    <w:rsid w:val="00DD3BDB"/>
    <w:rsid w:val="00DD3CC7"/>
    <w:rsid w:val="00DE13B7"/>
    <w:rsid w:val="00DE30C2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876"/>
    <w:rsid w:val="00E67237"/>
    <w:rsid w:val="00E67481"/>
    <w:rsid w:val="00E70525"/>
    <w:rsid w:val="00E738E8"/>
    <w:rsid w:val="00E75CCC"/>
    <w:rsid w:val="00E7622C"/>
    <w:rsid w:val="00E8167A"/>
    <w:rsid w:val="00E842D2"/>
    <w:rsid w:val="00E9544A"/>
    <w:rsid w:val="00E9714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22F8"/>
    <w:rsid w:val="00F04996"/>
    <w:rsid w:val="00F06486"/>
    <w:rsid w:val="00F1049B"/>
    <w:rsid w:val="00F11FD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2AD9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338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sia.gosuslugi.ru/registration/" TargetMode="External"/><Relationship Id="rId18" Type="http://schemas.openxmlformats.org/officeDocument/2006/relationships/hyperlink" Target="https://www.pochtabank.ru/service/gosuslugi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s.pfrf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s.pfrf.ru/" TargetMode="External"/><Relationship Id="rId17" Type="http://schemas.openxmlformats.org/officeDocument/2006/relationships/hyperlink" Target="https://www.tinkoff.ru/payments/categories/state-services/esia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sberbank.ru/ru/person/dist_services/inner_sbol/gosuslugi" TargetMode="External"/><Relationship Id="rId20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esia.gosuslugi.ru/" TargetMode="External"/><Relationship Id="rId23" Type="http://schemas.openxmlformats.org/officeDocument/2006/relationships/hyperlink" Target="https://www.gosuslugi.ru/" TargetMode="Externa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https://es.pfrf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esia.gosuslugi.ru/profile/user/personal/edit" TargetMode="External"/><Relationship Id="rId22" Type="http://schemas.openxmlformats.org/officeDocument/2006/relationships/hyperlink" Target="https://es.pfrf.ru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C04F4-2CEA-4598-A3A2-33D0EB2B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Голубев Сергей Геннадьевич</cp:lastModifiedBy>
  <cp:revision>2</cp:revision>
  <cp:lastPrinted>2018-08-22T08:02:00Z</cp:lastPrinted>
  <dcterms:created xsi:type="dcterms:W3CDTF">2020-04-11T18:50:00Z</dcterms:created>
  <dcterms:modified xsi:type="dcterms:W3CDTF">2020-04-11T18:50:00Z</dcterms:modified>
</cp:coreProperties>
</file>