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19F" w:rsidRDefault="00B9219F" w:rsidP="00CB01B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CC551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Мобильное пр</w:t>
      </w:r>
      <w:r w:rsidR="00CB01B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иложение ПФР для удобства пользователей</w:t>
      </w:r>
    </w:p>
    <w:p w:rsidR="00B9219F" w:rsidRPr="005255DA" w:rsidRDefault="002E0F2C" w:rsidP="00B921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13 марта</w:t>
      </w:r>
      <w:r w:rsidR="00B9219F" w:rsidRPr="005255DA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2020 г.</w:t>
      </w:r>
    </w:p>
    <w:p w:rsidR="00F3246C" w:rsidRDefault="00CB01B7" w:rsidP="00F3246C">
      <w:pPr>
        <w:pStyle w:val="a8"/>
        <w:spacing w:before="0" w:beforeAutospacing="0"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945515</wp:posOffset>
            </wp:positionV>
            <wp:extent cx="3238500" cy="1943100"/>
            <wp:effectExtent l="19050" t="0" r="0" b="0"/>
            <wp:wrapTight wrapText="bothSides">
              <wp:wrapPolygon edited="0">
                <wp:start x="-127" y="0"/>
                <wp:lineTo x="-127" y="21388"/>
                <wp:lineTo x="21600" y="21388"/>
                <wp:lineTo x="21600" y="0"/>
                <wp:lineTo x="-127" y="0"/>
              </wp:wrapPolygon>
            </wp:wrapTight>
            <wp:docPr id="6" name="Рисунок 6" descr="C:\Users\Vladimir\AppData\Local\Microsoft\Windows\INetCache\Content.Word\p0533-mobilnoe-prilozhenie-pf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p0533-mobilnoe-prilozhenie-pf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219F" w:rsidRPr="00CC551C">
        <w:rPr>
          <w:b/>
        </w:rPr>
        <w:t>ГУ</w:t>
      </w:r>
      <w:r w:rsidR="00B9219F">
        <w:rPr>
          <w:b/>
        </w:rPr>
        <w:t xml:space="preserve"> </w:t>
      </w:r>
      <w:r w:rsidR="00B9219F" w:rsidRPr="00CC551C">
        <w:rPr>
          <w:b/>
        </w:rPr>
        <w:t xml:space="preserve">- Главное управление ПФР № 9 по </w:t>
      </w:r>
      <w:proofErr w:type="gramStart"/>
      <w:r w:rsidR="00B9219F" w:rsidRPr="00CC551C">
        <w:rPr>
          <w:b/>
        </w:rPr>
        <w:t>г</w:t>
      </w:r>
      <w:proofErr w:type="gramEnd"/>
      <w:r w:rsidR="00B9219F" w:rsidRPr="00CC551C">
        <w:rPr>
          <w:b/>
        </w:rPr>
        <w:t>. Москве и Московской области</w:t>
      </w:r>
      <w:r w:rsidR="00DC0149">
        <w:t xml:space="preserve"> информирует, что</w:t>
      </w:r>
      <w:r w:rsidR="00296D76">
        <w:t xml:space="preserve"> </w:t>
      </w:r>
      <w:r w:rsidR="00DC0149">
        <w:t xml:space="preserve"> для</w:t>
      </w:r>
      <w:r w:rsidR="00296D76">
        <w:t xml:space="preserve"> организации взаимодействия с гражданами</w:t>
      </w:r>
      <w:r w:rsidR="00B9219F">
        <w:t xml:space="preserve"> Пенсионным фондом было разработ</w:t>
      </w:r>
      <w:r w:rsidR="00B9219F">
        <w:t>а</w:t>
      </w:r>
      <w:r w:rsidR="00B9219F">
        <w:t xml:space="preserve">но </w:t>
      </w:r>
      <w:r w:rsidR="00B667A9">
        <w:t xml:space="preserve">общедоступное </w:t>
      </w:r>
      <w:r w:rsidR="00B9219F">
        <w:t>мобиль</w:t>
      </w:r>
      <w:r w:rsidR="00DC0149">
        <w:t xml:space="preserve">ное </w:t>
      </w:r>
      <w:r w:rsidR="00296D76">
        <w:t>приложение</w:t>
      </w:r>
      <w:r w:rsidR="00B667A9">
        <w:t>, которое позволяет получить информацию и ряд услуг, касающихся пенсий и иных выплат.</w:t>
      </w:r>
      <w:r w:rsidR="00B9219F">
        <w:t xml:space="preserve">  На сегодня более полутора миллионов ч</w:t>
      </w:r>
      <w:r w:rsidR="00B9219F">
        <w:t>е</w:t>
      </w:r>
      <w:r w:rsidR="00B9219F">
        <w:t>ловек установили мобильное приложение Пенсионного фонда России, чтобы пользоваться электронными сервисами ПФР со смартфона. Приложение одинаково востребовано и у пенсионеров, и у тех, кто пока только формирует пенсио</w:t>
      </w:r>
      <w:r w:rsidR="00B9219F">
        <w:t>н</w:t>
      </w:r>
      <w:r w:rsidR="00B9219F">
        <w:t>ные выплаты.</w:t>
      </w:r>
      <w:r w:rsidR="00F3246C">
        <w:t xml:space="preserve"> </w:t>
      </w:r>
      <w:r w:rsidR="002E0F2C">
        <w:t>Ч</w:t>
      </w:r>
      <w:r w:rsidR="00B9219F">
        <w:t xml:space="preserve">ерез приложение </w:t>
      </w:r>
      <w:r w:rsidR="002E0F2C">
        <w:t>раб</w:t>
      </w:r>
      <w:r w:rsidR="002E0F2C">
        <w:t>о</w:t>
      </w:r>
      <w:r w:rsidR="002E0F2C">
        <w:t xml:space="preserve">тающие граждане могут узнать </w:t>
      </w:r>
      <w:r w:rsidR="00B9219F">
        <w:t>и</w:t>
      </w:r>
      <w:r w:rsidR="00B9219F">
        <w:t>н</w:t>
      </w:r>
      <w:r w:rsidR="00B9219F">
        <w:t>формацию о сумме пенсионных коэ</w:t>
      </w:r>
      <w:r w:rsidR="00B9219F">
        <w:t>ф</w:t>
      </w:r>
      <w:r w:rsidR="00B9219F">
        <w:t>фициентов на лицевом счете и пр</w:t>
      </w:r>
      <w:r w:rsidR="00B9219F">
        <w:t>о</w:t>
      </w:r>
      <w:r w:rsidR="00B9219F">
        <w:t>должительности стажа, проверить о</w:t>
      </w:r>
      <w:r w:rsidR="00B9219F">
        <w:t>т</w:t>
      </w:r>
      <w:r w:rsidR="00B9219F">
        <w:t>числения работодателей, а также п</w:t>
      </w:r>
      <w:r w:rsidR="00B9219F">
        <w:t>о</w:t>
      </w:r>
      <w:r w:rsidR="00B9219F">
        <w:t>дать обращение (например, если нео</w:t>
      </w:r>
      <w:r w:rsidR="00B9219F">
        <w:t>б</w:t>
      </w:r>
      <w:r w:rsidR="00B9219F">
        <w:t>ходимо дополнить лицевой счет нов</w:t>
      </w:r>
      <w:r w:rsidR="00B9219F">
        <w:t>ы</w:t>
      </w:r>
      <w:r w:rsidR="00B9219F">
        <w:t>ми да</w:t>
      </w:r>
      <w:r w:rsidR="00B9219F">
        <w:t>н</w:t>
      </w:r>
      <w:r w:rsidR="00B9219F">
        <w:t>ными о стаже).</w:t>
      </w:r>
      <w:r w:rsidR="00F3246C">
        <w:t xml:space="preserve"> </w:t>
      </w:r>
      <w:r w:rsidR="00B9219F">
        <w:t>Пенсионеры могут использовать приложение, чтобы видеть размер получаемых выплат, найти ближайшую клиентскую службу Пенсионного фонда, зап</w:t>
      </w:r>
      <w:r w:rsidR="00B9219F">
        <w:t>и</w:t>
      </w:r>
      <w:r w:rsidR="00B9219F">
        <w:t>саться на прием к специалисту ПФР или заказать справки и другие документы.</w:t>
      </w:r>
      <w:r w:rsidR="00F3246C">
        <w:t xml:space="preserve"> </w:t>
      </w:r>
      <w:r w:rsidR="00B9219F">
        <w:t>Прилож</w:t>
      </w:r>
      <w:r w:rsidR="00B9219F">
        <w:t>е</w:t>
      </w:r>
      <w:r w:rsidR="00B9219F">
        <w:t>ние позв</w:t>
      </w:r>
      <w:r w:rsidR="00B9219F">
        <w:t>о</w:t>
      </w:r>
      <w:r w:rsidR="00B9219F">
        <w:t>ляет не только получать информацию о пенсионных и социальных выплатах, но и, например, следить за расходованием материнского капитала. Семьи с сертификатом могут видеть остаток средств, кот</w:t>
      </w:r>
      <w:r w:rsidR="00B9219F">
        <w:t>о</w:t>
      </w:r>
      <w:r w:rsidR="00B9219F">
        <w:t>рые еще не были использованы.</w:t>
      </w:r>
    </w:p>
    <w:p w:rsidR="00CB01B7" w:rsidRDefault="00F3246C" w:rsidP="00CB01B7">
      <w:pPr>
        <w:pStyle w:val="a8"/>
        <w:spacing w:before="0" w:beforeAutospacing="0" w:after="0" w:afterAutospacing="0"/>
        <w:jc w:val="both"/>
      </w:pPr>
      <w:r>
        <w:t xml:space="preserve"> </w:t>
      </w:r>
      <w:r w:rsidR="00B9219F">
        <w:t>В дальнейшем планируется расширить функции мобильного приложения и сделать из н</w:t>
      </w:r>
      <w:r w:rsidR="00B9219F">
        <w:t>е</w:t>
      </w:r>
      <w:r w:rsidR="00B9219F">
        <w:t>го одну из точек доступа к сведениям электронной трудовой книжки.</w:t>
      </w:r>
      <w:r>
        <w:t xml:space="preserve"> П</w:t>
      </w:r>
      <w:r w:rsidR="00B9219F">
        <w:t xml:space="preserve">риложение ПФР для мобильных устройств реализовано на платформах </w:t>
      </w:r>
      <w:hyperlink r:id="rId9" w:tgtFrame="_blank" w:tooltip="Переход в App Store" w:history="1">
        <w:proofErr w:type="spellStart"/>
        <w:r w:rsidR="00B9219F">
          <w:rPr>
            <w:rStyle w:val="a7"/>
            <w:rFonts w:eastAsia="Calibri"/>
          </w:rPr>
          <w:t>iOS</w:t>
        </w:r>
        <w:proofErr w:type="spellEnd"/>
      </w:hyperlink>
      <w:r w:rsidR="00B9219F">
        <w:t xml:space="preserve"> и </w:t>
      </w:r>
      <w:hyperlink r:id="rId10" w:tooltip="Переход в Google Play" w:history="1">
        <w:proofErr w:type="spellStart"/>
        <w:r w:rsidR="00B9219F">
          <w:rPr>
            <w:rStyle w:val="a7"/>
            <w:rFonts w:eastAsia="Calibri"/>
          </w:rPr>
          <w:t>Android</w:t>
        </w:r>
        <w:proofErr w:type="spellEnd"/>
      </w:hyperlink>
      <w:r w:rsidR="00B9219F">
        <w:t xml:space="preserve">. Для начала работы в нем необходимо авторизоваться через учетную запись на портале </w:t>
      </w:r>
      <w:proofErr w:type="spellStart"/>
      <w:r w:rsidR="00B9219F">
        <w:t>госуслуг</w:t>
      </w:r>
      <w:proofErr w:type="spellEnd"/>
      <w:r w:rsidR="00B9219F">
        <w:t xml:space="preserve"> и задать чет</w:t>
      </w:r>
      <w:r w:rsidR="00B9219F">
        <w:t>ы</w:t>
      </w:r>
      <w:r w:rsidR="00B9219F">
        <w:t xml:space="preserve">рехзначный </w:t>
      </w:r>
      <w:proofErr w:type="spellStart"/>
      <w:r w:rsidR="00B9219F">
        <w:t>пин-код</w:t>
      </w:r>
      <w:proofErr w:type="spellEnd"/>
      <w:r w:rsidR="00B9219F">
        <w:t>, с помощью которого в дальнейшем будет осуществляться вход в приложение. Некоторые сервисы приложения доступны без авторизации.</w:t>
      </w:r>
    </w:p>
    <w:p w:rsidR="00B9219F" w:rsidRDefault="00B9219F" w:rsidP="00CB01B7">
      <w:pPr>
        <w:pStyle w:val="a8"/>
        <w:spacing w:before="0" w:beforeAutospacing="0" w:after="0" w:afterAutospacing="0"/>
        <w:jc w:val="both"/>
      </w:pPr>
      <w:r>
        <w:t xml:space="preserve">Подтвердить учетную запись на портале </w:t>
      </w:r>
      <w:proofErr w:type="spellStart"/>
      <w:r>
        <w:t>госуслуг</w:t>
      </w:r>
      <w:proofErr w:type="spellEnd"/>
      <w:r>
        <w:t xml:space="preserve"> можно в Клиентских службах </w:t>
      </w:r>
      <w:r>
        <w:rPr>
          <w:b/>
          <w:bCs/>
        </w:rPr>
        <w:t>Г</w:t>
      </w:r>
      <w:proofErr w:type="gramStart"/>
      <w:r>
        <w:rPr>
          <w:b/>
          <w:bCs/>
        </w:rPr>
        <w:t>У</w:t>
      </w:r>
      <w:r w:rsidR="00CB01B7">
        <w:rPr>
          <w:b/>
          <w:bCs/>
        </w:rPr>
        <w:t>-</w:t>
      </w:r>
      <w:proofErr w:type="gramEnd"/>
      <w:r>
        <w:rPr>
          <w:b/>
          <w:bCs/>
        </w:rPr>
        <w:t xml:space="preserve"> Главного управления ПФР № 9 по г. Москве и Московской области</w:t>
      </w:r>
    </w:p>
    <w:p w:rsidR="00B9219F" w:rsidRDefault="00B9219F" w:rsidP="00B9219F"/>
    <w:p w:rsidR="00635A15" w:rsidRPr="00CA2532" w:rsidRDefault="00635A15" w:rsidP="00CA2532">
      <w:pPr>
        <w:rPr>
          <w:szCs w:val="24"/>
        </w:rPr>
      </w:pPr>
    </w:p>
    <w:sectPr w:rsidR="00635A15" w:rsidRPr="00CA2532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D29" w:rsidRDefault="007B2D29" w:rsidP="00E60B04">
      <w:pPr>
        <w:spacing w:after="0" w:line="240" w:lineRule="auto"/>
      </w:pPr>
      <w:r>
        <w:separator/>
      </w:r>
    </w:p>
  </w:endnote>
  <w:endnote w:type="continuationSeparator" w:id="0">
    <w:p w:rsidR="007B2D29" w:rsidRDefault="007B2D2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D29" w:rsidRDefault="007B2D29" w:rsidP="00E60B04">
      <w:pPr>
        <w:spacing w:after="0" w:line="240" w:lineRule="auto"/>
      </w:pPr>
      <w:r>
        <w:separator/>
      </w:r>
    </w:p>
  </w:footnote>
  <w:footnote w:type="continuationSeparator" w:id="0">
    <w:p w:rsidR="007B2D29" w:rsidRDefault="007B2D2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7774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E77744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2376"/>
    <w:rsid w:val="00083733"/>
    <w:rsid w:val="00084371"/>
    <w:rsid w:val="000968FB"/>
    <w:rsid w:val="000A01D0"/>
    <w:rsid w:val="000A2B05"/>
    <w:rsid w:val="000A72B7"/>
    <w:rsid w:val="000B2C8F"/>
    <w:rsid w:val="000B3A1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23FB"/>
    <w:rsid w:val="00276A22"/>
    <w:rsid w:val="00280627"/>
    <w:rsid w:val="00281F33"/>
    <w:rsid w:val="0028457F"/>
    <w:rsid w:val="002920A6"/>
    <w:rsid w:val="00292228"/>
    <w:rsid w:val="00296D76"/>
    <w:rsid w:val="002C0B23"/>
    <w:rsid w:val="002C7CEE"/>
    <w:rsid w:val="002D2D76"/>
    <w:rsid w:val="002D4787"/>
    <w:rsid w:val="002E0F2C"/>
    <w:rsid w:val="002E1D58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02F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55DA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6F3384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2D29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6553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4C8B"/>
    <w:rsid w:val="00A45E0E"/>
    <w:rsid w:val="00A45FE9"/>
    <w:rsid w:val="00A474DB"/>
    <w:rsid w:val="00A526C9"/>
    <w:rsid w:val="00A5423C"/>
    <w:rsid w:val="00A605BE"/>
    <w:rsid w:val="00A61958"/>
    <w:rsid w:val="00A61E1D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67A9"/>
    <w:rsid w:val="00B67A4C"/>
    <w:rsid w:val="00B728C7"/>
    <w:rsid w:val="00B728E7"/>
    <w:rsid w:val="00B77D7A"/>
    <w:rsid w:val="00B87C7F"/>
    <w:rsid w:val="00B9219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B01B7"/>
    <w:rsid w:val="00CC1D9A"/>
    <w:rsid w:val="00CC490F"/>
    <w:rsid w:val="00CD28E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0149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77744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1D96"/>
    <w:rsid w:val="00F04996"/>
    <w:rsid w:val="00F06486"/>
    <w:rsid w:val="00F1049B"/>
    <w:rsid w:val="00F11FD1"/>
    <w:rsid w:val="00F17472"/>
    <w:rsid w:val="00F17B44"/>
    <w:rsid w:val="00F21B8F"/>
    <w:rsid w:val="00F24AF1"/>
    <w:rsid w:val="00F3246C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31EB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play.google.com/store/apps/details?id=com.pfrf.mobil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unes.apple.com/ru/app/id1202653519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5F8BE-618E-466A-B97E-7C75E2E0F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2020-02-21T06:22:00Z</cp:lastPrinted>
  <dcterms:created xsi:type="dcterms:W3CDTF">2020-03-13T07:00:00Z</dcterms:created>
  <dcterms:modified xsi:type="dcterms:W3CDTF">2020-03-13T07:00:00Z</dcterms:modified>
</cp:coreProperties>
</file>