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147" w:rsidRDefault="0058587E" w:rsidP="005041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587E">
        <w:rPr>
          <w:rFonts w:ascii="Times New Roman" w:hAnsi="Times New Roman"/>
          <w:b/>
          <w:sz w:val="28"/>
          <w:szCs w:val="28"/>
        </w:rPr>
        <w:t>Специалисты Главного управл</w:t>
      </w:r>
      <w:r w:rsidR="00504147">
        <w:rPr>
          <w:rFonts w:ascii="Times New Roman" w:hAnsi="Times New Roman"/>
          <w:b/>
          <w:sz w:val="28"/>
          <w:szCs w:val="28"/>
        </w:rPr>
        <w:t xml:space="preserve">ения ПФР № 9 приняли участие </w:t>
      </w:r>
    </w:p>
    <w:p w:rsidR="0058587E" w:rsidRDefault="00504147" w:rsidP="005041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приеме граждан совместно с </w:t>
      </w:r>
      <w:r w:rsidR="0058587E" w:rsidRPr="0058587E">
        <w:rPr>
          <w:rFonts w:ascii="Times New Roman" w:hAnsi="Times New Roman"/>
          <w:b/>
          <w:sz w:val="28"/>
          <w:szCs w:val="28"/>
        </w:rPr>
        <w:t xml:space="preserve"> «Единой Россией»</w:t>
      </w:r>
    </w:p>
    <w:p w:rsidR="006061BA" w:rsidRDefault="006061BA" w:rsidP="0058587E">
      <w:pPr>
        <w:spacing w:after="0"/>
        <w:rPr>
          <w:rFonts w:ascii="Times New Roman" w:hAnsi="Times New Roman"/>
          <w:sz w:val="24"/>
          <w:szCs w:val="24"/>
        </w:rPr>
      </w:pPr>
    </w:p>
    <w:p w:rsidR="0058587E" w:rsidRPr="0058587E" w:rsidRDefault="0058587E" w:rsidP="0058587E">
      <w:pPr>
        <w:spacing w:after="0"/>
        <w:rPr>
          <w:rFonts w:ascii="Times New Roman" w:hAnsi="Times New Roman"/>
          <w:sz w:val="24"/>
          <w:szCs w:val="24"/>
        </w:rPr>
      </w:pPr>
      <w:r w:rsidRPr="0058587E">
        <w:rPr>
          <w:rFonts w:ascii="Times New Roman" w:hAnsi="Times New Roman"/>
          <w:sz w:val="24"/>
          <w:szCs w:val="24"/>
        </w:rPr>
        <w:t>02 марта 2020 г.</w:t>
      </w:r>
    </w:p>
    <w:p w:rsidR="006061BA" w:rsidRDefault="006061BA" w:rsidP="0058587E">
      <w:pPr>
        <w:jc w:val="both"/>
        <w:rPr>
          <w:szCs w:val="24"/>
        </w:rPr>
      </w:pPr>
    </w:p>
    <w:p w:rsidR="00266920" w:rsidRDefault="00704E46" w:rsidP="00FF0EC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803275</wp:posOffset>
            </wp:positionV>
            <wp:extent cx="2667000" cy="2000250"/>
            <wp:effectExtent l="19050" t="0" r="0" b="0"/>
            <wp:wrapTight wrapText="bothSides">
              <wp:wrapPolygon edited="0">
                <wp:start x="-154" y="0"/>
                <wp:lineTo x="-154" y="21394"/>
                <wp:lineTo x="21600" y="21394"/>
                <wp:lineTo x="21600" y="0"/>
                <wp:lineTo x="-154" y="0"/>
              </wp:wrapPolygon>
            </wp:wrapTight>
            <wp:docPr id="5" name="Рисунок 4" descr="DSC08795">
              <a:hlinkClick xmlns:a="http://schemas.openxmlformats.org/drawingml/2006/main" r:id="rId8" tooltip="&quot;DSC08795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08795">
                      <a:hlinkClick r:id="rId8" tooltip="&quot;DSC08795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3F54" w:rsidRPr="006061BA">
        <w:rPr>
          <w:rFonts w:ascii="Times New Roman" w:hAnsi="Times New Roman"/>
          <w:sz w:val="24"/>
          <w:szCs w:val="24"/>
        </w:rPr>
        <w:t>Специалист</w:t>
      </w:r>
      <w:r w:rsidR="006061BA">
        <w:rPr>
          <w:rFonts w:ascii="Times New Roman" w:hAnsi="Times New Roman"/>
          <w:sz w:val="24"/>
          <w:szCs w:val="24"/>
        </w:rPr>
        <w:t>ы</w:t>
      </w:r>
      <w:r w:rsidR="00B93F54" w:rsidRPr="006061BA">
        <w:rPr>
          <w:rFonts w:ascii="Times New Roman" w:hAnsi="Times New Roman"/>
          <w:sz w:val="24"/>
          <w:szCs w:val="24"/>
        </w:rPr>
        <w:t xml:space="preserve"> </w:t>
      </w:r>
      <w:r w:rsidR="00B93F54" w:rsidRPr="006061BA">
        <w:rPr>
          <w:rFonts w:ascii="Times New Roman" w:hAnsi="Times New Roman"/>
          <w:b/>
          <w:sz w:val="24"/>
          <w:szCs w:val="24"/>
        </w:rPr>
        <w:t xml:space="preserve">ГУ-ГУ ПФР № 9 по </w:t>
      </w:r>
      <w:proofErr w:type="gramStart"/>
      <w:r w:rsidR="00B93F54" w:rsidRPr="006061BA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B93F54" w:rsidRPr="006061BA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B93F54" w:rsidRPr="006061BA">
        <w:rPr>
          <w:rFonts w:ascii="Times New Roman" w:hAnsi="Times New Roman"/>
          <w:sz w:val="24"/>
          <w:szCs w:val="24"/>
        </w:rPr>
        <w:t xml:space="preserve"> приняли уча</w:t>
      </w:r>
      <w:r w:rsidR="00504147">
        <w:rPr>
          <w:rFonts w:ascii="Times New Roman" w:hAnsi="Times New Roman"/>
          <w:sz w:val="24"/>
          <w:szCs w:val="24"/>
        </w:rPr>
        <w:t>стие в тематическом приё</w:t>
      </w:r>
      <w:r w:rsidR="00B93F54" w:rsidRPr="006061BA">
        <w:rPr>
          <w:rFonts w:ascii="Times New Roman" w:hAnsi="Times New Roman"/>
          <w:sz w:val="24"/>
          <w:szCs w:val="24"/>
        </w:rPr>
        <w:t>ме граждан</w:t>
      </w:r>
      <w:r w:rsidR="00BE686D">
        <w:rPr>
          <w:rFonts w:ascii="Times New Roman" w:hAnsi="Times New Roman"/>
          <w:sz w:val="24"/>
          <w:szCs w:val="24"/>
        </w:rPr>
        <w:t>, который состоялся</w:t>
      </w:r>
      <w:r w:rsidR="00504147">
        <w:rPr>
          <w:rFonts w:ascii="Times New Roman" w:hAnsi="Times New Roman"/>
          <w:sz w:val="24"/>
          <w:szCs w:val="24"/>
        </w:rPr>
        <w:t xml:space="preserve"> на базе </w:t>
      </w:r>
      <w:r w:rsidR="00A3337C" w:rsidRPr="006061BA">
        <w:rPr>
          <w:rFonts w:ascii="Times New Roman" w:hAnsi="Times New Roman"/>
          <w:sz w:val="24"/>
          <w:szCs w:val="24"/>
        </w:rPr>
        <w:t>о</w:t>
      </w:r>
      <w:r w:rsidR="00363E28" w:rsidRPr="006061BA">
        <w:rPr>
          <w:rFonts w:ascii="Times New Roman" w:hAnsi="Times New Roman"/>
          <w:sz w:val="24"/>
          <w:szCs w:val="24"/>
        </w:rPr>
        <w:t>бщественной приемной партии «Единая Россия»</w:t>
      </w:r>
      <w:r w:rsidR="00504147">
        <w:rPr>
          <w:rFonts w:ascii="Times New Roman" w:hAnsi="Times New Roman"/>
          <w:sz w:val="24"/>
          <w:szCs w:val="24"/>
        </w:rPr>
        <w:t xml:space="preserve"> в СЗАО г. Москвы</w:t>
      </w:r>
      <w:r w:rsidR="00363E28" w:rsidRPr="006061BA">
        <w:rPr>
          <w:rFonts w:ascii="Times New Roman" w:hAnsi="Times New Roman"/>
          <w:sz w:val="24"/>
          <w:szCs w:val="24"/>
        </w:rPr>
        <w:t>.</w:t>
      </w:r>
      <w:r w:rsidR="00504147">
        <w:rPr>
          <w:rFonts w:ascii="Times New Roman" w:hAnsi="Times New Roman"/>
          <w:sz w:val="24"/>
          <w:szCs w:val="24"/>
        </w:rPr>
        <w:t xml:space="preserve"> Данное м</w:t>
      </w:r>
      <w:r w:rsidR="00504147">
        <w:rPr>
          <w:rFonts w:ascii="Times New Roman" w:hAnsi="Times New Roman"/>
          <w:sz w:val="24"/>
          <w:szCs w:val="24"/>
        </w:rPr>
        <w:t>е</w:t>
      </w:r>
      <w:r w:rsidR="00504147">
        <w:rPr>
          <w:rFonts w:ascii="Times New Roman" w:hAnsi="Times New Roman"/>
          <w:sz w:val="24"/>
          <w:szCs w:val="24"/>
        </w:rPr>
        <w:t>роприятие</w:t>
      </w:r>
      <w:r w:rsidR="00363E28" w:rsidRPr="006061BA">
        <w:rPr>
          <w:rFonts w:ascii="Times New Roman" w:hAnsi="Times New Roman"/>
          <w:sz w:val="24"/>
          <w:szCs w:val="24"/>
        </w:rPr>
        <w:t xml:space="preserve"> </w:t>
      </w:r>
      <w:r w:rsidR="00504147">
        <w:rPr>
          <w:rFonts w:ascii="Times New Roman" w:hAnsi="Times New Roman"/>
          <w:sz w:val="24"/>
          <w:szCs w:val="24"/>
        </w:rPr>
        <w:t xml:space="preserve">было </w:t>
      </w:r>
      <w:r w:rsidR="00363E28" w:rsidRPr="006061BA">
        <w:rPr>
          <w:rFonts w:ascii="Times New Roman" w:hAnsi="Times New Roman"/>
          <w:sz w:val="24"/>
          <w:szCs w:val="24"/>
        </w:rPr>
        <w:t>посвяще</w:t>
      </w:r>
      <w:r w:rsidR="00504147">
        <w:rPr>
          <w:rFonts w:ascii="Times New Roman" w:hAnsi="Times New Roman"/>
          <w:sz w:val="24"/>
          <w:szCs w:val="24"/>
        </w:rPr>
        <w:t>но</w:t>
      </w:r>
      <w:r w:rsidR="00363E28" w:rsidRPr="006061BA">
        <w:rPr>
          <w:rFonts w:ascii="Times New Roman" w:hAnsi="Times New Roman"/>
          <w:sz w:val="24"/>
          <w:szCs w:val="24"/>
        </w:rPr>
        <w:t xml:space="preserve"> разъяснению новых мер социальной поддержки семей с детьми.</w:t>
      </w:r>
    </w:p>
    <w:p w:rsidR="00266920" w:rsidRDefault="00704E46" w:rsidP="00FF0EC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2235835</wp:posOffset>
            </wp:positionV>
            <wp:extent cx="2781300" cy="2085975"/>
            <wp:effectExtent l="19050" t="0" r="0" b="0"/>
            <wp:wrapTight wrapText="bothSides">
              <wp:wrapPolygon edited="0">
                <wp:start x="-148" y="0"/>
                <wp:lineTo x="-148" y="21501"/>
                <wp:lineTo x="21600" y="21501"/>
                <wp:lineTo x="21600" y="0"/>
                <wp:lineTo x="-148" y="0"/>
              </wp:wrapPolygon>
            </wp:wrapTight>
            <wp:docPr id="4" name="Рисунок 8" descr="DSC08808">
              <a:hlinkClick xmlns:a="http://schemas.openxmlformats.org/drawingml/2006/main" r:id="rId10" tooltip="&quot;DSC08808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SC08808">
                      <a:hlinkClick r:id="rId10" tooltip="&quot;DSC08808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3E28" w:rsidRPr="006061BA">
        <w:rPr>
          <w:rFonts w:ascii="Times New Roman" w:hAnsi="Times New Roman"/>
          <w:sz w:val="24"/>
          <w:szCs w:val="24"/>
        </w:rPr>
        <w:t xml:space="preserve"> </w:t>
      </w:r>
      <w:r w:rsidR="00BE686D">
        <w:rPr>
          <w:rFonts w:ascii="Times New Roman" w:hAnsi="Times New Roman"/>
          <w:sz w:val="24"/>
          <w:szCs w:val="24"/>
        </w:rPr>
        <w:t>На встрече присутствовали</w:t>
      </w:r>
      <w:r w:rsidR="00363E28" w:rsidRPr="006061BA">
        <w:rPr>
          <w:rFonts w:ascii="Times New Roman" w:hAnsi="Times New Roman"/>
          <w:sz w:val="24"/>
          <w:szCs w:val="24"/>
        </w:rPr>
        <w:t xml:space="preserve"> на</w:t>
      </w:r>
      <w:r w:rsidR="009E0CE2">
        <w:rPr>
          <w:rFonts w:ascii="Times New Roman" w:hAnsi="Times New Roman"/>
          <w:sz w:val="24"/>
          <w:szCs w:val="24"/>
        </w:rPr>
        <w:t xml:space="preserve">чальник  </w:t>
      </w:r>
      <w:r w:rsidR="007B05D6" w:rsidRPr="007B05D6">
        <w:rPr>
          <w:rFonts w:ascii="Times New Roman" w:hAnsi="Times New Roman"/>
          <w:sz w:val="24"/>
          <w:szCs w:val="24"/>
        </w:rPr>
        <w:t xml:space="preserve"> </w:t>
      </w:r>
      <w:r w:rsidR="009E0CE2">
        <w:rPr>
          <w:rFonts w:ascii="Times New Roman" w:hAnsi="Times New Roman"/>
          <w:sz w:val="24"/>
          <w:szCs w:val="24"/>
        </w:rPr>
        <w:t xml:space="preserve">отдела организации государственной поддержки семей, имеющих детей, Сергей </w:t>
      </w:r>
      <w:proofErr w:type="spellStart"/>
      <w:r w:rsidR="009E0CE2">
        <w:rPr>
          <w:rFonts w:ascii="Times New Roman" w:hAnsi="Times New Roman"/>
          <w:sz w:val="24"/>
          <w:szCs w:val="24"/>
        </w:rPr>
        <w:t>Гаранькин</w:t>
      </w:r>
      <w:proofErr w:type="spellEnd"/>
      <w:r w:rsidR="00920BE9" w:rsidRPr="006061BA">
        <w:rPr>
          <w:rFonts w:ascii="Times New Roman" w:hAnsi="Times New Roman"/>
          <w:sz w:val="24"/>
          <w:szCs w:val="24"/>
        </w:rPr>
        <w:t xml:space="preserve"> </w:t>
      </w:r>
      <w:r w:rsidR="009E0CE2">
        <w:rPr>
          <w:rFonts w:ascii="Times New Roman" w:hAnsi="Times New Roman"/>
          <w:sz w:val="24"/>
          <w:szCs w:val="24"/>
        </w:rPr>
        <w:t xml:space="preserve"> и замест</w:t>
      </w:r>
      <w:r w:rsidR="009E0CE2">
        <w:rPr>
          <w:rFonts w:ascii="Times New Roman" w:hAnsi="Times New Roman"/>
          <w:sz w:val="24"/>
          <w:szCs w:val="24"/>
        </w:rPr>
        <w:t>и</w:t>
      </w:r>
      <w:r w:rsidR="009E0CE2">
        <w:rPr>
          <w:rFonts w:ascii="Times New Roman" w:hAnsi="Times New Roman"/>
          <w:sz w:val="24"/>
          <w:szCs w:val="24"/>
        </w:rPr>
        <w:t xml:space="preserve">тель начальника </w:t>
      </w:r>
      <w:r w:rsidR="00C64CB0">
        <w:rPr>
          <w:rFonts w:ascii="Times New Roman" w:hAnsi="Times New Roman"/>
          <w:sz w:val="24"/>
          <w:szCs w:val="24"/>
        </w:rPr>
        <w:t>управления по приему насел</w:t>
      </w:r>
      <w:r w:rsidR="00C64CB0">
        <w:rPr>
          <w:rFonts w:ascii="Times New Roman" w:hAnsi="Times New Roman"/>
          <w:sz w:val="24"/>
          <w:szCs w:val="24"/>
        </w:rPr>
        <w:t>е</w:t>
      </w:r>
      <w:r w:rsidR="00C64CB0">
        <w:rPr>
          <w:rFonts w:ascii="Times New Roman" w:hAnsi="Times New Roman"/>
          <w:sz w:val="24"/>
          <w:szCs w:val="24"/>
        </w:rPr>
        <w:t xml:space="preserve">ния Константин </w:t>
      </w:r>
      <w:proofErr w:type="spellStart"/>
      <w:r w:rsidR="00C64CB0">
        <w:rPr>
          <w:rFonts w:ascii="Times New Roman" w:hAnsi="Times New Roman"/>
          <w:sz w:val="24"/>
          <w:szCs w:val="24"/>
        </w:rPr>
        <w:t>Полагин</w:t>
      </w:r>
      <w:proofErr w:type="spellEnd"/>
      <w:r w:rsidR="00C64CB0">
        <w:rPr>
          <w:rFonts w:ascii="Times New Roman" w:hAnsi="Times New Roman"/>
          <w:sz w:val="24"/>
          <w:szCs w:val="24"/>
        </w:rPr>
        <w:t xml:space="preserve">. Сергей </w:t>
      </w:r>
      <w:proofErr w:type="spellStart"/>
      <w:r w:rsidR="00C64CB0">
        <w:rPr>
          <w:rFonts w:ascii="Times New Roman" w:hAnsi="Times New Roman"/>
          <w:sz w:val="24"/>
          <w:szCs w:val="24"/>
        </w:rPr>
        <w:t>Гаранькин</w:t>
      </w:r>
      <w:proofErr w:type="spellEnd"/>
      <w:r w:rsidR="00C64CB0">
        <w:rPr>
          <w:rFonts w:ascii="Times New Roman" w:hAnsi="Times New Roman"/>
          <w:sz w:val="24"/>
          <w:szCs w:val="24"/>
        </w:rPr>
        <w:t xml:space="preserve"> и</w:t>
      </w:r>
      <w:r w:rsidR="00C64CB0">
        <w:rPr>
          <w:rFonts w:ascii="Times New Roman" w:hAnsi="Times New Roman"/>
          <w:sz w:val="24"/>
          <w:szCs w:val="24"/>
        </w:rPr>
        <w:t>з</w:t>
      </w:r>
      <w:r w:rsidR="00C64CB0">
        <w:rPr>
          <w:rFonts w:ascii="Times New Roman" w:hAnsi="Times New Roman"/>
          <w:sz w:val="24"/>
          <w:szCs w:val="24"/>
        </w:rPr>
        <w:t>ложил присутствующим основные законод</w:t>
      </w:r>
      <w:r w:rsidR="00C64CB0">
        <w:rPr>
          <w:rFonts w:ascii="Times New Roman" w:hAnsi="Times New Roman"/>
          <w:sz w:val="24"/>
          <w:szCs w:val="24"/>
        </w:rPr>
        <w:t>а</w:t>
      </w:r>
      <w:r w:rsidR="00C64CB0">
        <w:rPr>
          <w:rFonts w:ascii="Times New Roman" w:hAnsi="Times New Roman"/>
          <w:sz w:val="24"/>
          <w:szCs w:val="24"/>
        </w:rPr>
        <w:t xml:space="preserve">тельные изменения,  связанные с </w:t>
      </w:r>
      <w:r w:rsidR="00504147">
        <w:rPr>
          <w:rFonts w:ascii="Times New Roman" w:hAnsi="Times New Roman"/>
          <w:sz w:val="24"/>
          <w:szCs w:val="24"/>
        </w:rPr>
        <w:t>государстве</w:t>
      </w:r>
      <w:r w:rsidR="00504147">
        <w:rPr>
          <w:rFonts w:ascii="Times New Roman" w:hAnsi="Times New Roman"/>
          <w:sz w:val="24"/>
          <w:szCs w:val="24"/>
        </w:rPr>
        <w:t>н</w:t>
      </w:r>
      <w:r w:rsidR="00504147">
        <w:rPr>
          <w:rFonts w:ascii="Times New Roman" w:hAnsi="Times New Roman"/>
          <w:sz w:val="24"/>
          <w:szCs w:val="24"/>
        </w:rPr>
        <w:t xml:space="preserve">ной </w:t>
      </w:r>
      <w:r w:rsidR="00C64CB0">
        <w:rPr>
          <w:rFonts w:ascii="Times New Roman" w:hAnsi="Times New Roman"/>
          <w:sz w:val="24"/>
          <w:szCs w:val="24"/>
        </w:rPr>
        <w:t>програм</w:t>
      </w:r>
      <w:r w:rsidR="00504147">
        <w:rPr>
          <w:rFonts w:ascii="Times New Roman" w:hAnsi="Times New Roman"/>
          <w:sz w:val="24"/>
          <w:szCs w:val="24"/>
        </w:rPr>
        <w:t>мой «Материнский (семейный) к</w:t>
      </w:r>
      <w:r w:rsidR="00504147">
        <w:rPr>
          <w:rFonts w:ascii="Times New Roman" w:hAnsi="Times New Roman"/>
          <w:sz w:val="24"/>
          <w:szCs w:val="24"/>
        </w:rPr>
        <w:t>а</w:t>
      </w:r>
      <w:r w:rsidR="00504147">
        <w:rPr>
          <w:rFonts w:ascii="Times New Roman" w:hAnsi="Times New Roman"/>
          <w:sz w:val="24"/>
          <w:szCs w:val="24"/>
        </w:rPr>
        <w:t>питал»</w:t>
      </w:r>
      <w:r w:rsidR="00FB4E5A">
        <w:rPr>
          <w:rFonts w:ascii="Times New Roman" w:hAnsi="Times New Roman"/>
          <w:sz w:val="24"/>
          <w:szCs w:val="24"/>
        </w:rPr>
        <w:t>. В частности</w:t>
      </w:r>
      <w:r w:rsidR="00707F98">
        <w:rPr>
          <w:rFonts w:ascii="Times New Roman" w:hAnsi="Times New Roman"/>
          <w:sz w:val="24"/>
          <w:szCs w:val="24"/>
        </w:rPr>
        <w:t xml:space="preserve">, он </w:t>
      </w:r>
      <w:r w:rsidR="00266920">
        <w:rPr>
          <w:rFonts w:ascii="Times New Roman" w:hAnsi="Times New Roman"/>
          <w:sz w:val="24"/>
          <w:szCs w:val="24"/>
        </w:rPr>
        <w:t>сообщил</w:t>
      </w:r>
      <w:r w:rsidR="00504147">
        <w:rPr>
          <w:rFonts w:ascii="Times New Roman" w:hAnsi="Times New Roman"/>
          <w:sz w:val="24"/>
          <w:szCs w:val="24"/>
        </w:rPr>
        <w:t xml:space="preserve"> </w:t>
      </w:r>
      <w:r w:rsidR="00FB4E5A">
        <w:rPr>
          <w:rFonts w:ascii="Times New Roman" w:hAnsi="Times New Roman"/>
          <w:sz w:val="24"/>
          <w:szCs w:val="24"/>
        </w:rPr>
        <w:t>о расшир</w:t>
      </w:r>
      <w:r w:rsidR="00FB4E5A">
        <w:rPr>
          <w:rFonts w:ascii="Times New Roman" w:hAnsi="Times New Roman"/>
          <w:sz w:val="24"/>
          <w:szCs w:val="24"/>
        </w:rPr>
        <w:t>е</w:t>
      </w:r>
      <w:r w:rsidR="00FB4E5A">
        <w:rPr>
          <w:rFonts w:ascii="Times New Roman" w:hAnsi="Times New Roman"/>
          <w:sz w:val="24"/>
          <w:szCs w:val="24"/>
        </w:rPr>
        <w:t>нии и продлении срока действия программы, а та</w:t>
      </w:r>
      <w:r w:rsidR="00FB4E5A">
        <w:rPr>
          <w:rFonts w:ascii="Times New Roman" w:hAnsi="Times New Roman"/>
          <w:sz w:val="24"/>
          <w:szCs w:val="24"/>
        </w:rPr>
        <w:t>к</w:t>
      </w:r>
      <w:r w:rsidR="00FB4E5A">
        <w:rPr>
          <w:rFonts w:ascii="Times New Roman" w:hAnsi="Times New Roman"/>
          <w:sz w:val="24"/>
          <w:szCs w:val="24"/>
        </w:rPr>
        <w:t>же</w:t>
      </w:r>
      <w:r w:rsidR="00266920">
        <w:rPr>
          <w:rFonts w:ascii="Times New Roman" w:hAnsi="Times New Roman"/>
          <w:sz w:val="24"/>
          <w:szCs w:val="24"/>
        </w:rPr>
        <w:t xml:space="preserve"> </w:t>
      </w:r>
      <w:r w:rsidR="00FB4E5A">
        <w:rPr>
          <w:rFonts w:ascii="Times New Roman" w:hAnsi="Times New Roman"/>
          <w:sz w:val="24"/>
          <w:szCs w:val="24"/>
        </w:rPr>
        <w:t xml:space="preserve"> об увеличении размера материнского к</w:t>
      </w:r>
      <w:r w:rsidR="00FB4E5A">
        <w:rPr>
          <w:rFonts w:ascii="Times New Roman" w:hAnsi="Times New Roman"/>
          <w:sz w:val="24"/>
          <w:szCs w:val="24"/>
        </w:rPr>
        <w:t>а</w:t>
      </w:r>
      <w:r w:rsidR="00FB4E5A">
        <w:rPr>
          <w:rFonts w:ascii="Times New Roman" w:hAnsi="Times New Roman"/>
          <w:sz w:val="24"/>
          <w:szCs w:val="24"/>
        </w:rPr>
        <w:t>питала</w:t>
      </w:r>
      <w:r w:rsidR="00707F98">
        <w:rPr>
          <w:rFonts w:ascii="Times New Roman" w:hAnsi="Times New Roman"/>
          <w:sz w:val="24"/>
          <w:szCs w:val="24"/>
        </w:rPr>
        <w:t xml:space="preserve">. Кроме того,  Сергей </w:t>
      </w:r>
      <w:proofErr w:type="spellStart"/>
      <w:r w:rsidR="00707F98">
        <w:rPr>
          <w:rFonts w:ascii="Times New Roman" w:hAnsi="Times New Roman"/>
          <w:sz w:val="24"/>
          <w:szCs w:val="24"/>
        </w:rPr>
        <w:t>Гаранькин</w:t>
      </w:r>
      <w:proofErr w:type="spellEnd"/>
      <w:r w:rsidR="00FB4E5A">
        <w:rPr>
          <w:rFonts w:ascii="Times New Roman" w:hAnsi="Times New Roman"/>
          <w:sz w:val="24"/>
          <w:szCs w:val="24"/>
        </w:rPr>
        <w:t xml:space="preserve"> дал разъясне</w:t>
      </w:r>
      <w:r w:rsidR="00707F98">
        <w:rPr>
          <w:rFonts w:ascii="Times New Roman" w:hAnsi="Times New Roman"/>
          <w:sz w:val="24"/>
          <w:szCs w:val="24"/>
        </w:rPr>
        <w:t>ния по процедуре подачи заявлений в ПФР на соответствующие выплаты. Он также подчеркнул</w:t>
      </w:r>
      <w:r w:rsidR="00FB4E5A">
        <w:rPr>
          <w:rFonts w:ascii="Times New Roman" w:hAnsi="Times New Roman"/>
          <w:sz w:val="24"/>
          <w:szCs w:val="24"/>
        </w:rPr>
        <w:t>, что «материнский капитал является бессрочным сертификатом и и</w:t>
      </w:r>
      <w:r w:rsidR="00FB4E5A">
        <w:rPr>
          <w:rFonts w:ascii="Times New Roman" w:hAnsi="Times New Roman"/>
          <w:sz w:val="24"/>
          <w:szCs w:val="24"/>
        </w:rPr>
        <w:t>с</w:t>
      </w:r>
      <w:r w:rsidR="00FB4E5A">
        <w:rPr>
          <w:rFonts w:ascii="Times New Roman" w:hAnsi="Times New Roman"/>
          <w:sz w:val="24"/>
          <w:szCs w:val="24"/>
        </w:rPr>
        <w:t>пользовать его можно в любое время».</w:t>
      </w:r>
      <w:r w:rsidR="00707F98">
        <w:rPr>
          <w:rFonts w:ascii="Times New Roman" w:hAnsi="Times New Roman"/>
          <w:sz w:val="24"/>
          <w:szCs w:val="24"/>
        </w:rPr>
        <w:t xml:space="preserve"> Ко</w:t>
      </w:r>
      <w:r w:rsidR="00707F98">
        <w:rPr>
          <w:rFonts w:ascii="Times New Roman" w:hAnsi="Times New Roman"/>
          <w:sz w:val="24"/>
          <w:szCs w:val="24"/>
        </w:rPr>
        <w:t>н</w:t>
      </w:r>
      <w:r w:rsidR="00707F98">
        <w:rPr>
          <w:rFonts w:ascii="Times New Roman" w:hAnsi="Times New Roman"/>
          <w:sz w:val="24"/>
          <w:szCs w:val="24"/>
        </w:rPr>
        <w:t xml:space="preserve">стантин </w:t>
      </w:r>
      <w:proofErr w:type="spellStart"/>
      <w:r w:rsidR="00707F98">
        <w:rPr>
          <w:rFonts w:ascii="Times New Roman" w:hAnsi="Times New Roman"/>
          <w:sz w:val="24"/>
          <w:szCs w:val="24"/>
        </w:rPr>
        <w:t>Полагин</w:t>
      </w:r>
      <w:proofErr w:type="spellEnd"/>
      <w:r w:rsidR="00BE686D">
        <w:rPr>
          <w:rFonts w:ascii="Times New Roman" w:hAnsi="Times New Roman"/>
          <w:sz w:val="24"/>
          <w:szCs w:val="24"/>
        </w:rPr>
        <w:t xml:space="preserve"> рассказал о мерах социал</w:t>
      </w:r>
      <w:r w:rsidR="00BE686D">
        <w:rPr>
          <w:rFonts w:ascii="Times New Roman" w:hAnsi="Times New Roman"/>
          <w:sz w:val="24"/>
          <w:szCs w:val="24"/>
        </w:rPr>
        <w:t>ь</w:t>
      </w:r>
      <w:r w:rsidR="00BE686D">
        <w:rPr>
          <w:rFonts w:ascii="Times New Roman" w:hAnsi="Times New Roman"/>
          <w:sz w:val="24"/>
          <w:szCs w:val="24"/>
        </w:rPr>
        <w:t>ной по</w:t>
      </w:r>
      <w:r w:rsidR="00BE686D">
        <w:rPr>
          <w:rFonts w:ascii="Times New Roman" w:hAnsi="Times New Roman"/>
          <w:sz w:val="24"/>
          <w:szCs w:val="24"/>
        </w:rPr>
        <w:t>д</w:t>
      </w:r>
      <w:r w:rsidR="00BE686D">
        <w:rPr>
          <w:rFonts w:ascii="Times New Roman" w:hAnsi="Times New Roman"/>
          <w:sz w:val="24"/>
          <w:szCs w:val="24"/>
        </w:rPr>
        <w:t>держки для семей с детьми-инвалидами, о льготах для данной категории получателей пенсии и их р</w:t>
      </w:r>
      <w:r w:rsidR="00BE686D">
        <w:rPr>
          <w:rFonts w:ascii="Times New Roman" w:hAnsi="Times New Roman"/>
          <w:sz w:val="24"/>
          <w:szCs w:val="24"/>
        </w:rPr>
        <w:t>о</w:t>
      </w:r>
      <w:r w:rsidR="00BE686D">
        <w:rPr>
          <w:rFonts w:ascii="Times New Roman" w:hAnsi="Times New Roman"/>
          <w:sz w:val="24"/>
          <w:szCs w:val="24"/>
        </w:rPr>
        <w:t>дителей.</w:t>
      </w:r>
      <w:r w:rsidR="00504147">
        <w:rPr>
          <w:rFonts w:ascii="Times New Roman" w:hAnsi="Times New Roman"/>
          <w:sz w:val="24"/>
          <w:szCs w:val="24"/>
        </w:rPr>
        <w:t xml:space="preserve"> </w:t>
      </w:r>
    </w:p>
    <w:p w:rsidR="00C64CB0" w:rsidRDefault="00504147" w:rsidP="00FF0EC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Сотрудники Управления предоставили и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черпывающую информацию по данной теме, </w:t>
      </w:r>
      <w:r w:rsidRPr="006061BA">
        <w:rPr>
          <w:rFonts w:ascii="Times New Roman" w:hAnsi="Times New Roman"/>
          <w:sz w:val="24"/>
          <w:szCs w:val="24"/>
        </w:rPr>
        <w:t xml:space="preserve">дали  </w:t>
      </w:r>
      <w:r>
        <w:rPr>
          <w:rFonts w:ascii="Times New Roman" w:hAnsi="Times New Roman"/>
          <w:sz w:val="24"/>
          <w:szCs w:val="24"/>
        </w:rPr>
        <w:t>подробные</w:t>
      </w:r>
      <w:r w:rsidRPr="006061BA">
        <w:rPr>
          <w:rFonts w:ascii="Times New Roman" w:hAnsi="Times New Roman"/>
          <w:sz w:val="24"/>
          <w:szCs w:val="24"/>
        </w:rPr>
        <w:t xml:space="preserve">  разъяснения</w:t>
      </w:r>
      <w:r>
        <w:rPr>
          <w:rFonts w:ascii="Times New Roman" w:hAnsi="Times New Roman"/>
          <w:sz w:val="24"/>
          <w:szCs w:val="24"/>
        </w:rPr>
        <w:t xml:space="preserve"> по всем инт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ресующим вопросам, провели индивидуальные ко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сультации.</w:t>
      </w:r>
    </w:p>
    <w:p w:rsidR="00C64CB0" w:rsidRDefault="00C64CB0" w:rsidP="00FF0ECF">
      <w:pPr>
        <w:jc w:val="both"/>
        <w:rPr>
          <w:rFonts w:ascii="Times New Roman" w:hAnsi="Times New Roman"/>
          <w:sz w:val="24"/>
          <w:szCs w:val="24"/>
        </w:rPr>
      </w:pPr>
    </w:p>
    <w:p w:rsidR="00C64CB0" w:rsidRDefault="00C64CB0" w:rsidP="006061BA">
      <w:pPr>
        <w:jc w:val="both"/>
        <w:rPr>
          <w:rFonts w:ascii="Times New Roman" w:hAnsi="Times New Roman"/>
          <w:sz w:val="24"/>
          <w:szCs w:val="24"/>
        </w:rPr>
      </w:pPr>
    </w:p>
    <w:p w:rsidR="00363E28" w:rsidRPr="006061BA" w:rsidRDefault="00C61B1D" w:rsidP="006061BA">
      <w:pPr>
        <w:rPr>
          <w:rFonts w:ascii="Times New Roman" w:hAnsi="Times New Roman"/>
          <w:sz w:val="24"/>
          <w:szCs w:val="24"/>
        </w:rPr>
      </w:pPr>
      <w:r w:rsidRPr="006061BA">
        <w:rPr>
          <w:rFonts w:ascii="Times New Roman" w:hAnsi="Times New Roman"/>
          <w:sz w:val="24"/>
          <w:szCs w:val="24"/>
        </w:rPr>
        <w:t xml:space="preserve">. </w:t>
      </w:r>
    </w:p>
    <w:p w:rsidR="00363E28" w:rsidRDefault="00363E28" w:rsidP="00CA2532">
      <w:pPr>
        <w:rPr>
          <w:szCs w:val="24"/>
        </w:rPr>
      </w:pPr>
    </w:p>
    <w:p w:rsidR="00671F84" w:rsidRPr="00CA2532" w:rsidRDefault="00671F84" w:rsidP="00CA2532">
      <w:pPr>
        <w:rPr>
          <w:szCs w:val="24"/>
        </w:rPr>
      </w:pPr>
    </w:p>
    <w:sectPr w:rsidR="00671F84" w:rsidRPr="00CA2532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E3D" w:rsidRDefault="00BF2E3D" w:rsidP="00E60B04">
      <w:pPr>
        <w:spacing w:after="0" w:line="240" w:lineRule="auto"/>
      </w:pPr>
      <w:r>
        <w:separator/>
      </w:r>
    </w:p>
  </w:endnote>
  <w:endnote w:type="continuationSeparator" w:id="0">
    <w:p w:rsidR="00BF2E3D" w:rsidRDefault="00BF2E3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E3D" w:rsidRDefault="00BF2E3D" w:rsidP="00E60B04">
      <w:pPr>
        <w:spacing w:after="0" w:line="240" w:lineRule="auto"/>
      </w:pPr>
      <w:r>
        <w:separator/>
      </w:r>
    </w:p>
  </w:footnote>
  <w:footnote w:type="continuationSeparator" w:id="0">
    <w:p w:rsidR="00BF2E3D" w:rsidRDefault="00BF2E3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9286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19286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6884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2861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6920"/>
    <w:rsid w:val="002723FB"/>
    <w:rsid w:val="00276A22"/>
    <w:rsid w:val="00281F33"/>
    <w:rsid w:val="0028457F"/>
    <w:rsid w:val="002920A6"/>
    <w:rsid w:val="00292228"/>
    <w:rsid w:val="002A393C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3E28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3F1192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6746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C496D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04147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8587E"/>
    <w:rsid w:val="00594087"/>
    <w:rsid w:val="00594429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061BA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9E4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1F84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04E46"/>
    <w:rsid w:val="00707F9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05D6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0BE9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31FC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0CE2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337C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74BB"/>
    <w:rsid w:val="00A709D3"/>
    <w:rsid w:val="00A72F04"/>
    <w:rsid w:val="00A75232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86D"/>
    <w:rsid w:val="00BF240E"/>
    <w:rsid w:val="00BF2E3D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55C"/>
    <w:rsid w:val="00C57C42"/>
    <w:rsid w:val="00C60FA6"/>
    <w:rsid w:val="00C61B1D"/>
    <w:rsid w:val="00C64CB0"/>
    <w:rsid w:val="00C64EE9"/>
    <w:rsid w:val="00C65FC4"/>
    <w:rsid w:val="00C71F04"/>
    <w:rsid w:val="00C7330B"/>
    <w:rsid w:val="00C76728"/>
    <w:rsid w:val="00C774A1"/>
    <w:rsid w:val="00C8088E"/>
    <w:rsid w:val="00C85402"/>
    <w:rsid w:val="00C8698B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5720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25F1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10CC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8426E"/>
    <w:rsid w:val="00F90B6C"/>
    <w:rsid w:val="00F92922"/>
    <w:rsid w:val="00F94B02"/>
    <w:rsid w:val="00FA2EFC"/>
    <w:rsid w:val="00FA620E"/>
    <w:rsid w:val="00FA7930"/>
    <w:rsid w:val="00FA7E87"/>
    <w:rsid w:val="00FB082B"/>
    <w:rsid w:val="00FB4E5A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EC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-szao.ru/images/gallery/news/2615_4625.jp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r-szao.ru/images/gallery/news/2615_4629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19ECE-EDB3-4684-84E1-CEECCC47A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2020-03-02T12:58:00Z</cp:lastPrinted>
  <dcterms:created xsi:type="dcterms:W3CDTF">2020-03-03T11:44:00Z</dcterms:created>
  <dcterms:modified xsi:type="dcterms:W3CDTF">2020-03-03T11:44:00Z</dcterms:modified>
</cp:coreProperties>
</file>