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A7" w:rsidRPr="00A541A7" w:rsidRDefault="00AA59C2" w:rsidP="00A541A7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Об электронных трудовых книжках</w:t>
      </w:r>
    </w:p>
    <w:p w:rsidR="00A541A7" w:rsidRDefault="004D677E" w:rsidP="00A541A7">
      <w:pPr>
        <w:pStyle w:val="3"/>
      </w:pPr>
      <w:r>
        <w:t>14</w:t>
      </w:r>
      <w:r w:rsidR="00A541A7">
        <w:t xml:space="preserve"> </w:t>
      </w:r>
      <w:r w:rsidR="00AA59C2">
        <w:t xml:space="preserve"> апреля 2020 г.</w:t>
      </w:r>
    </w:p>
    <w:p w:rsidR="00A541A7" w:rsidRDefault="00A541A7" w:rsidP="00A541A7">
      <w:pPr>
        <w:pStyle w:val="a8"/>
        <w:spacing w:before="0" w:beforeAutospacing="0" w:after="0" w:afterAutospacing="0"/>
        <w:jc w:val="both"/>
        <w:rPr>
          <w:rStyle w:val="text-highlight"/>
          <w:b/>
        </w:rPr>
      </w:pPr>
    </w:p>
    <w:p w:rsidR="00A541A7" w:rsidRPr="00D719A9" w:rsidRDefault="00A541A7" w:rsidP="00A541A7">
      <w:pPr>
        <w:pStyle w:val="a8"/>
        <w:spacing w:before="0" w:beforeAutospacing="0" w:after="0" w:afterAutospacing="0"/>
        <w:jc w:val="both"/>
      </w:pPr>
      <w:r w:rsidRPr="00D719A9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913765</wp:posOffset>
            </wp:positionV>
            <wp:extent cx="2543175" cy="1695450"/>
            <wp:effectExtent l="19050" t="0" r="9525" b="0"/>
            <wp:wrapTight wrapText="bothSides">
              <wp:wrapPolygon edited="0">
                <wp:start x="-162" y="0"/>
                <wp:lineTo x="-162" y="21357"/>
                <wp:lineTo x="21681" y="21357"/>
                <wp:lineTo x="21681" y="0"/>
                <wp:lineTo x="-162" y="0"/>
              </wp:wrapPolygon>
            </wp:wrapTight>
            <wp:docPr id="2" name="Рисунок 3" descr="http://www.pfrf.ru/files/branches/eao/elektron_trud_knijka_04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eao/elektron_trud_knijka_04_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19A9">
        <w:rPr>
          <w:rStyle w:val="text-highlight"/>
          <w:b/>
        </w:rPr>
        <w:t xml:space="preserve">ГУ - Главное управление ПФР № 9 по </w:t>
      </w:r>
      <w:proofErr w:type="gramStart"/>
      <w:r w:rsidRPr="00D719A9">
        <w:rPr>
          <w:rStyle w:val="text-highlight"/>
          <w:b/>
        </w:rPr>
        <w:t>г</w:t>
      </w:r>
      <w:proofErr w:type="gramEnd"/>
      <w:r w:rsidRPr="00D719A9">
        <w:rPr>
          <w:rStyle w:val="text-highlight"/>
          <w:b/>
        </w:rPr>
        <w:t>. Москве и Московской области</w:t>
      </w:r>
      <w:r w:rsidRPr="00D719A9">
        <w:rPr>
          <w:rStyle w:val="text-highlight"/>
        </w:rPr>
        <w:t xml:space="preserve"> напоминает гражданам о введении с  2020 года электронных трудовых книжек – нового формата х</w:t>
      </w:r>
      <w:r w:rsidRPr="00D719A9">
        <w:rPr>
          <w:rStyle w:val="text-highlight"/>
        </w:rPr>
        <w:t>о</w:t>
      </w:r>
      <w:r w:rsidRPr="00D719A9">
        <w:rPr>
          <w:rStyle w:val="text-highlight"/>
        </w:rPr>
        <w:t>рошо знакомого всем работающим россиянам документа. Цифровая трудовая книжка обеспечит постоянный и удобный доступ работников к информации о своей трудовой де</w:t>
      </w:r>
      <w:r w:rsidRPr="00D719A9">
        <w:rPr>
          <w:rStyle w:val="text-highlight"/>
        </w:rPr>
        <w:t>я</w:t>
      </w:r>
      <w:r w:rsidRPr="00D719A9">
        <w:rPr>
          <w:rStyle w:val="text-highlight"/>
        </w:rPr>
        <w:t>тельности, а работодателям откроет новые возможности кадрового учета. Переход на электронные трудовые книжки добровольный и позволяет сохранить бумажную книжку столько, сколько это необходимо.</w:t>
      </w:r>
      <w:r w:rsidRPr="00D719A9">
        <w:t xml:space="preserve"> В течение текущего года граждане смогут подать заявление своему раб</w:t>
      </w:r>
      <w:r w:rsidRPr="00D719A9">
        <w:t>о</w:t>
      </w:r>
      <w:r w:rsidRPr="00D719A9">
        <w:t>тодателю о сохранении бумажной трудовой книжки или о ведении трудовой книжки в эле</w:t>
      </w:r>
      <w:r w:rsidRPr="00D719A9">
        <w:t>к</w:t>
      </w:r>
      <w:r w:rsidRPr="00D719A9">
        <w:t>тронном формате. Если гражданин просит сохр</w:t>
      </w:r>
      <w:r w:rsidRPr="00D719A9">
        <w:t>а</w:t>
      </w:r>
      <w:r w:rsidRPr="00D719A9">
        <w:t>нить бумажную тр</w:t>
      </w:r>
      <w:r w:rsidRPr="00D719A9">
        <w:t>у</w:t>
      </w:r>
      <w:r w:rsidRPr="00D719A9">
        <w:t>довую книжку, работодатель наряду с электронной книжкой продолжит вн</w:t>
      </w:r>
      <w:r w:rsidRPr="00D719A9">
        <w:t>о</w:t>
      </w:r>
      <w:r w:rsidRPr="00D719A9">
        <w:t>сить сведения о трудовой деятельности также в бумажную версию. Единственным исключением станут те, кто впервые устроится на р</w:t>
      </w:r>
      <w:r w:rsidRPr="00D719A9">
        <w:t>а</w:t>
      </w:r>
      <w:r w:rsidRPr="00D719A9">
        <w:t>боту с 2021 года. У таких людей все сведения о периодах работы изначально будут ве</w:t>
      </w:r>
      <w:r w:rsidRPr="00D719A9">
        <w:t>с</w:t>
      </w:r>
      <w:r w:rsidRPr="00D719A9">
        <w:t>тись только в электронном виде без оформления бумажной трудовой книжки. Граждане, которые подадут заявление о ведении трудовой книжки в электронном виде, получат б</w:t>
      </w:r>
      <w:r w:rsidRPr="00D719A9">
        <w:t>у</w:t>
      </w:r>
      <w:r w:rsidRPr="00D719A9">
        <w:t>мажную трудовую на руки. При выдаче трудовой книжки в нее вносится запись о подаче работником соответствующего заявления.</w:t>
      </w:r>
    </w:p>
    <w:p w:rsidR="00A541A7" w:rsidRPr="00D719A9" w:rsidRDefault="00A541A7" w:rsidP="00A541A7">
      <w:pPr>
        <w:pStyle w:val="a8"/>
        <w:spacing w:before="0" w:beforeAutospacing="0" w:after="0" w:afterAutospacing="0"/>
        <w:jc w:val="both"/>
      </w:pPr>
      <w:r w:rsidRPr="00D719A9">
        <w:rPr>
          <w:rStyle w:val="a9"/>
          <w:rFonts w:eastAsia="Calibri"/>
        </w:rPr>
        <w:t>Электронная трудовая книжка сохраняет весь перечень сведений, которые учит</w:t>
      </w:r>
      <w:r w:rsidRPr="00D719A9">
        <w:rPr>
          <w:rStyle w:val="a9"/>
          <w:rFonts w:eastAsia="Calibri"/>
        </w:rPr>
        <w:t>ы</w:t>
      </w:r>
      <w:r w:rsidRPr="00D719A9">
        <w:rPr>
          <w:rStyle w:val="a9"/>
          <w:rFonts w:eastAsia="Calibri"/>
        </w:rPr>
        <w:t>ваются в бумажной трудовой книжке: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место работы;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периоды работы;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должность (специальность, профессия);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квалификация (разряд, класс, категория, уровень квалификации);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даты приема, увольнения, перевода на другую работу;</w:t>
      </w:r>
    </w:p>
    <w:p w:rsidR="00A541A7" w:rsidRPr="00D719A9" w:rsidRDefault="00A541A7" w:rsidP="00A541A7">
      <w:pPr>
        <w:spacing w:after="0" w:line="240" w:lineRule="auto"/>
        <w:jc w:val="both"/>
        <w:rPr>
          <w:rFonts w:ascii="Times New Roman" w:hAnsi="Times New Roman"/>
        </w:rPr>
      </w:pPr>
      <w:r w:rsidRPr="00D719A9">
        <w:rPr>
          <w:rFonts w:ascii="Times New Roman" w:hAnsi="Times New Roman"/>
        </w:rPr>
        <w:t>- основания прекращения трудового договора.</w:t>
      </w:r>
    </w:p>
    <w:p w:rsidR="00A541A7" w:rsidRPr="00D719A9" w:rsidRDefault="00A541A7" w:rsidP="00A541A7">
      <w:pPr>
        <w:pStyle w:val="a8"/>
        <w:spacing w:before="0" w:beforeAutospacing="0" w:after="0" w:afterAutospacing="0"/>
        <w:jc w:val="both"/>
      </w:pPr>
      <w:r w:rsidRPr="00D719A9">
        <w:t xml:space="preserve">Просмотреть сведения электронной книжки можно будет в Личном кабинете на сайте Пенсионного фонда России или на портале </w:t>
      </w:r>
      <w:proofErr w:type="spellStart"/>
      <w:r w:rsidRPr="00D719A9">
        <w:t>Госуслуг</w:t>
      </w:r>
      <w:proofErr w:type="spellEnd"/>
      <w:r w:rsidRPr="00D719A9">
        <w:t>, а также через соответствующие пр</w:t>
      </w:r>
      <w:r w:rsidRPr="00D719A9">
        <w:t>и</w:t>
      </w:r>
      <w:r w:rsidRPr="00D719A9">
        <w:t xml:space="preserve">ложения для смартфонов. При необходимости сведения электронной трудовой книжки будут предоставляться в виде бумажной выписки. Предоставить ее сможет нынешний или бывший работодатель (по последнему месту работы), а также Пенсионный фонд или МФЦ. Услуга предоставляется экстерриториально, без привязки к месту жительства или работы человека. </w:t>
      </w:r>
    </w:p>
    <w:p w:rsidR="005A4BAE" w:rsidRPr="00D719A9" w:rsidRDefault="00A541A7" w:rsidP="00A541A7">
      <w:pPr>
        <w:pStyle w:val="a8"/>
        <w:spacing w:before="0" w:beforeAutospacing="0" w:after="0" w:afterAutospacing="0"/>
        <w:jc w:val="both"/>
      </w:pPr>
      <w:proofErr w:type="gramStart"/>
      <w:r w:rsidRPr="00D719A9">
        <w:rPr>
          <w:rStyle w:val="ac"/>
          <w:b/>
          <w:i w:val="0"/>
        </w:rPr>
        <w:t>На</w:t>
      </w:r>
      <w:r w:rsidR="00553A86" w:rsidRPr="00D719A9">
        <w:rPr>
          <w:rStyle w:val="ac"/>
          <w:b/>
          <w:i w:val="0"/>
        </w:rPr>
        <w:t>чальник Главного Управления ПФР № 9 Людмила Тарасова</w:t>
      </w:r>
      <w:r w:rsidRPr="00D719A9">
        <w:rPr>
          <w:rStyle w:val="ac"/>
          <w:i w:val="0"/>
        </w:rPr>
        <w:t xml:space="preserve"> </w:t>
      </w:r>
      <w:r w:rsidR="00553A86" w:rsidRPr="00D719A9">
        <w:rPr>
          <w:rStyle w:val="ac"/>
          <w:i w:val="0"/>
        </w:rPr>
        <w:t>напоминает страхов</w:t>
      </w:r>
      <w:r w:rsidR="00553A86" w:rsidRPr="00D719A9">
        <w:rPr>
          <w:rStyle w:val="ac"/>
          <w:i w:val="0"/>
        </w:rPr>
        <w:t>а</w:t>
      </w:r>
      <w:r w:rsidR="00553A86" w:rsidRPr="00D719A9">
        <w:rPr>
          <w:rStyle w:val="ac"/>
          <w:i w:val="0"/>
        </w:rPr>
        <w:t>телям, что «</w:t>
      </w:r>
      <w:r w:rsidRPr="00D719A9">
        <w:rPr>
          <w:rStyle w:val="ac"/>
          <w:i w:val="0"/>
        </w:rPr>
        <w:t>с 1 января 2020 года работодатели обязаны ежемесячно</w:t>
      </w:r>
      <w:r w:rsidR="00553A86" w:rsidRPr="00D719A9">
        <w:rPr>
          <w:rStyle w:val="ac"/>
          <w:i w:val="0"/>
        </w:rPr>
        <w:t>,</w:t>
      </w:r>
      <w:r w:rsidRPr="00D719A9">
        <w:rPr>
          <w:rStyle w:val="ac"/>
          <w:i w:val="0"/>
        </w:rPr>
        <w:t xml:space="preserve"> не позднее 15-го чи</w:t>
      </w:r>
      <w:r w:rsidRPr="00D719A9">
        <w:rPr>
          <w:rStyle w:val="ac"/>
          <w:i w:val="0"/>
        </w:rPr>
        <w:t>с</w:t>
      </w:r>
      <w:r w:rsidRPr="00D719A9">
        <w:rPr>
          <w:rStyle w:val="ac"/>
          <w:i w:val="0"/>
        </w:rPr>
        <w:t>ла месяца, следующего за месяцем, в котором осуществлено кадровое мероприя</w:t>
      </w:r>
      <w:r w:rsidR="00553A86" w:rsidRPr="00D719A9">
        <w:rPr>
          <w:rStyle w:val="ac"/>
          <w:i w:val="0"/>
        </w:rPr>
        <w:t>тие</w:t>
      </w:r>
      <w:r w:rsidRPr="00D719A9">
        <w:rPr>
          <w:rStyle w:val="ac"/>
          <w:i w:val="0"/>
        </w:rPr>
        <w:t>, либо работником подано заявление о выборе ведения сведений о трудовой деятельности, пре</w:t>
      </w:r>
      <w:r w:rsidRPr="00D719A9">
        <w:rPr>
          <w:rStyle w:val="ac"/>
          <w:i w:val="0"/>
        </w:rPr>
        <w:t>д</w:t>
      </w:r>
      <w:r w:rsidRPr="00D719A9">
        <w:rPr>
          <w:rStyle w:val="ac"/>
          <w:i w:val="0"/>
        </w:rPr>
        <w:t>ставлять в Пенсион</w:t>
      </w:r>
      <w:r w:rsidR="00553A86" w:rsidRPr="00D719A9">
        <w:rPr>
          <w:rStyle w:val="ac"/>
          <w:i w:val="0"/>
        </w:rPr>
        <w:t xml:space="preserve">ный фонд </w:t>
      </w:r>
      <w:r w:rsidRPr="00D719A9">
        <w:rPr>
          <w:rStyle w:val="ac"/>
          <w:i w:val="0"/>
        </w:rPr>
        <w:t xml:space="preserve"> сведения о трудовой деятельности, на основе которых будут формироваться электронные трудовые книжки сотрудников</w:t>
      </w:r>
      <w:r w:rsidR="00553A86" w:rsidRPr="00D719A9">
        <w:rPr>
          <w:rStyle w:val="ac"/>
          <w:i w:val="0"/>
        </w:rPr>
        <w:t>»</w:t>
      </w:r>
      <w:r w:rsidRPr="00D719A9">
        <w:rPr>
          <w:rStyle w:val="ac"/>
          <w:i w:val="0"/>
        </w:rPr>
        <w:t>.</w:t>
      </w:r>
      <w:proofErr w:type="gramEnd"/>
    </w:p>
    <w:sectPr w:rsidR="005A4BAE" w:rsidRPr="00D719A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ABA" w:rsidRDefault="00D01ABA" w:rsidP="00E60B04">
      <w:pPr>
        <w:spacing w:after="0" w:line="240" w:lineRule="auto"/>
      </w:pPr>
      <w:r>
        <w:separator/>
      </w:r>
    </w:p>
  </w:endnote>
  <w:endnote w:type="continuationSeparator" w:id="0">
    <w:p w:rsidR="00D01ABA" w:rsidRDefault="00D01AB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ABA" w:rsidRDefault="00D01ABA" w:rsidP="00E60B04">
      <w:pPr>
        <w:spacing w:after="0" w:line="240" w:lineRule="auto"/>
      </w:pPr>
      <w:r>
        <w:separator/>
      </w:r>
    </w:p>
  </w:footnote>
  <w:footnote w:type="continuationSeparator" w:id="0">
    <w:p w:rsidR="00D01ABA" w:rsidRDefault="00D01AB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174C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1174C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4C6F6F"/>
    <w:multiLevelType w:val="multilevel"/>
    <w:tmpl w:val="82A0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F24221"/>
    <w:multiLevelType w:val="multilevel"/>
    <w:tmpl w:val="6B9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0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9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8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74C6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D677E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3A86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3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2401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1A7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59C2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1ABA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19A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A54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0B9FB-1ED3-44D8-A691-889B0412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2020-04-13T08:13:00Z</cp:lastPrinted>
  <dcterms:created xsi:type="dcterms:W3CDTF">2020-04-13T08:11:00Z</dcterms:created>
  <dcterms:modified xsi:type="dcterms:W3CDTF">2020-04-14T07:52:00Z</dcterms:modified>
</cp:coreProperties>
</file>