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157CC" w:rsidRDefault="008157CC" w:rsidP="008157CC">
      <w:pPr>
        <w:pStyle w:val="1"/>
        <w:jc w:val="center"/>
        <w:rPr>
          <w:sz w:val="28"/>
          <w:szCs w:val="28"/>
        </w:rPr>
      </w:pPr>
      <w:r w:rsidRPr="008157CC">
        <w:rPr>
          <w:sz w:val="28"/>
          <w:szCs w:val="28"/>
        </w:rPr>
        <w:t>Заявление на единовременную выпла</w:t>
      </w:r>
      <w:r>
        <w:rPr>
          <w:sz w:val="28"/>
          <w:szCs w:val="28"/>
        </w:rPr>
        <w:t>ту на ребенка</w:t>
      </w:r>
    </w:p>
    <w:p w:rsidR="008157CC" w:rsidRPr="008157CC" w:rsidRDefault="008157CC" w:rsidP="008157CC">
      <w:pPr>
        <w:pStyle w:val="1"/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в размере 5 000 </w:t>
      </w:r>
      <w:r w:rsidRPr="008157CC">
        <w:rPr>
          <w:sz w:val="28"/>
          <w:szCs w:val="28"/>
        </w:rPr>
        <w:t>рублей можно подать до 1 апреля 2021 года</w:t>
      </w:r>
    </w:p>
    <w:p w:rsidR="008157CC" w:rsidRDefault="008157CC" w:rsidP="008157CC">
      <w:pPr>
        <w:pStyle w:val="3"/>
        <w:rPr>
          <w:b w:val="0"/>
          <w:color w:val="auto"/>
        </w:rPr>
      </w:pPr>
      <w:r w:rsidRPr="008157CC">
        <w:rPr>
          <w:b w:val="0"/>
          <w:color w:val="auto"/>
        </w:rPr>
        <w:t>24 декабря 2020 г.</w:t>
      </w:r>
    </w:p>
    <w:p w:rsidR="008157CC" w:rsidRPr="008157CC" w:rsidRDefault="009C3626" w:rsidP="008157CC">
      <w:pPr>
        <w:pStyle w:val="a8"/>
        <w:spacing w:before="0" w:beforeAutospacing="0" w:after="0" w:afterAutospacing="0"/>
        <w:jc w:val="both"/>
        <w:rPr>
          <w:i/>
        </w:rPr>
      </w:pPr>
      <w:r>
        <w:rPr>
          <w:b/>
          <w:noProof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34290</wp:posOffset>
            </wp:positionH>
            <wp:positionV relativeFrom="paragraph">
              <wp:posOffset>795020</wp:posOffset>
            </wp:positionV>
            <wp:extent cx="2143125" cy="2101215"/>
            <wp:effectExtent l="19050" t="0" r="9525" b="0"/>
            <wp:wrapTight wrapText="bothSides">
              <wp:wrapPolygon edited="0">
                <wp:start x="-192" y="0"/>
                <wp:lineTo x="-192" y="21345"/>
                <wp:lineTo x="21696" y="21345"/>
                <wp:lineTo x="21696" y="0"/>
                <wp:lineTo x="-192" y="0"/>
              </wp:wrapPolygon>
            </wp:wrapTight>
            <wp:docPr id="6" name="Рисунок 6" descr="C:\Users\Vladimir\AppData\Local\Microsoft\Windows\INetCache\Content.Word\IMG_51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Vladimir\AppData\Local\Microsoft\Windows\INetCache\Content.Word\IMG_5126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43125" cy="210121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8157CC" w:rsidRPr="008157CC">
        <w:rPr>
          <w:b/>
        </w:rPr>
        <w:t>ГУ</w:t>
      </w:r>
      <w:r w:rsidR="008157CC">
        <w:rPr>
          <w:b/>
        </w:rPr>
        <w:t xml:space="preserve"> </w:t>
      </w:r>
      <w:r w:rsidR="008157CC" w:rsidRPr="008157CC">
        <w:rPr>
          <w:b/>
        </w:rPr>
        <w:t>- Главное управление ПФР № 9 по г. Москве и Московской области</w:t>
      </w:r>
      <w:r w:rsidR="008157CC">
        <w:t xml:space="preserve"> напоминает, что в соответствии с правилами осуществления выплат, утвержденными </w:t>
      </w:r>
      <w:hyperlink r:id="rId9" w:history="1">
        <w:r w:rsidR="008157CC" w:rsidRPr="008157CC">
          <w:rPr>
            <w:rStyle w:val="a7"/>
            <w:color w:val="auto"/>
            <w:u w:val="none"/>
          </w:rPr>
          <w:t>постановлением</w:t>
        </w:r>
      </w:hyperlink>
      <w:r w:rsidR="008157CC">
        <w:t xml:space="preserve"> Правительства Российской Федерации от 17.12.2020 № 2141, единовременная выплата в размере 5 000 рублей осуществляется гражданам Ро</w:t>
      </w:r>
      <w:r w:rsidR="008157CC">
        <w:t>с</w:t>
      </w:r>
      <w:r w:rsidR="008157CC">
        <w:t>сийской Федерации, проживающим на территории Российской Федерации и являющимся родителями, усыновителями, опекунами, попечител</w:t>
      </w:r>
      <w:r w:rsidR="008157CC">
        <w:t>я</w:t>
      </w:r>
      <w:r w:rsidR="008157CC">
        <w:t xml:space="preserve">ми детей в возрасте до 8 лет (7 </w:t>
      </w:r>
      <w:proofErr w:type="gramStart"/>
      <w:r w:rsidR="008157CC">
        <w:t>лет</w:t>
      </w:r>
      <w:proofErr w:type="gramEnd"/>
      <w:r w:rsidR="008157CC">
        <w:t xml:space="preserve"> включительно), имеющих гражданство Российской Федерации. Выпл</w:t>
      </w:r>
      <w:r w:rsidR="008157CC">
        <w:t>а</w:t>
      </w:r>
      <w:r w:rsidR="008157CC">
        <w:t>та осуществляется на каждого ребенка в семье. Если семья ранее п</w:t>
      </w:r>
      <w:r w:rsidR="008157CC">
        <w:t>о</w:t>
      </w:r>
      <w:r w:rsidR="008157CC">
        <w:t>лучала ежемесячную выплату на детей до 3 лет или единовременную выплату на детей от 3 до 16 лет, выплата предоставляется  автоматически на о</w:t>
      </w:r>
      <w:r w:rsidR="008157CC">
        <w:t>с</w:t>
      </w:r>
      <w:r w:rsidR="008157CC">
        <w:t>нове ранее поданн</w:t>
      </w:r>
      <w:r w:rsidR="008157CC">
        <w:t>о</w:t>
      </w:r>
      <w:r w:rsidR="008157CC">
        <w:t>го заявления – тому же получателю и по тем же реквизитам. В случае закрытия счета в кредитной организации или его недействительности необходимо обратиться с заявлением об изменении р</w:t>
      </w:r>
      <w:r w:rsidR="008157CC">
        <w:t>е</w:t>
      </w:r>
      <w:r w:rsidR="008157CC">
        <w:t>квизитов счета. Заявление можно подать в электро</w:t>
      </w:r>
      <w:r w:rsidR="008157CC">
        <w:t>н</w:t>
      </w:r>
      <w:r w:rsidR="008157CC">
        <w:t xml:space="preserve">ном виде на </w:t>
      </w:r>
      <w:hyperlink r:id="rId10" w:history="1">
        <w:r w:rsidR="008157CC" w:rsidRPr="008157CC">
          <w:rPr>
            <w:rStyle w:val="a7"/>
            <w:color w:val="auto"/>
            <w:u w:val="none"/>
          </w:rPr>
          <w:t xml:space="preserve">портале </w:t>
        </w:r>
        <w:proofErr w:type="spellStart"/>
        <w:r w:rsidR="008157CC" w:rsidRPr="008157CC">
          <w:rPr>
            <w:rStyle w:val="a7"/>
            <w:color w:val="auto"/>
            <w:u w:val="none"/>
          </w:rPr>
          <w:t>госуслуг</w:t>
        </w:r>
        <w:proofErr w:type="spellEnd"/>
      </w:hyperlink>
      <w:r w:rsidR="008157CC">
        <w:t xml:space="preserve"> или лично в клиентской службе ПФР по месту жительства, месту пребывания или фактического проживания.  В случае подачи заявления через пре</w:t>
      </w:r>
      <w:r w:rsidR="008157CC">
        <w:t>д</w:t>
      </w:r>
      <w:r w:rsidR="008157CC">
        <w:t>ставителя последнему необходимо иметь при себе документы, удост</w:t>
      </w:r>
      <w:r w:rsidR="008157CC">
        <w:t>о</w:t>
      </w:r>
      <w:r w:rsidR="008157CC">
        <w:t xml:space="preserve">веряющие личность и полномочия представителя заявителя. </w:t>
      </w:r>
      <w:r w:rsidR="008157CC" w:rsidRPr="008157CC">
        <w:rPr>
          <w:rStyle w:val="ac"/>
          <w:bCs/>
          <w:i w:val="0"/>
        </w:rPr>
        <w:t>Граждане, ранее не получавшие указанные в</w:t>
      </w:r>
      <w:r w:rsidR="008157CC" w:rsidRPr="008157CC">
        <w:rPr>
          <w:rStyle w:val="ac"/>
          <w:bCs/>
          <w:i w:val="0"/>
        </w:rPr>
        <w:t>ы</w:t>
      </w:r>
      <w:r w:rsidR="008157CC" w:rsidRPr="008157CC">
        <w:rPr>
          <w:rStyle w:val="ac"/>
          <w:bCs/>
          <w:i w:val="0"/>
        </w:rPr>
        <w:t>платы, могут подать заявление</w:t>
      </w:r>
      <w:r w:rsidR="008157CC" w:rsidRPr="008157CC">
        <w:rPr>
          <w:i/>
        </w:rPr>
        <w:t xml:space="preserve"> </w:t>
      </w:r>
      <w:r w:rsidR="008157CC" w:rsidRPr="008157CC">
        <w:rPr>
          <w:rStyle w:val="ac"/>
          <w:bCs/>
          <w:i w:val="0"/>
        </w:rPr>
        <w:t>о предоста</w:t>
      </w:r>
      <w:r w:rsidR="008157CC" w:rsidRPr="008157CC">
        <w:rPr>
          <w:rStyle w:val="ac"/>
          <w:bCs/>
          <w:i w:val="0"/>
        </w:rPr>
        <w:t>в</w:t>
      </w:r>
      <w:r w:rsidR="008157CC" w:rsidRPr="008157CC">
        <w:rPr>
          <w:rStyle w:val="ac"/>
          <w:bCs/>
          <w:i w:val="0"/>
        </w:rPr>
        <w:t>лении выплаты</w:t>
      </w:r>
      <w:r w:rsidR="008157CC" w:rsidRPr="008157CC">
        <w:rPr>
          <w:i/>
        </w:rPr>
        <w:t xml:space="preserve"> </w:t>
      </w:r>
      <w:r w:rsidR="008157CC" w:rsidRPr="008157CC">
        <w:rPr>
          <w:rStyle w:val="ac"/>
          <w:bCs/>
          <w:i w:val="0"/>
        </w:rPr>
        <w:t xml:space="preserve">в электронном виде на </w:t>
      </w:r>
      <w:hyperlink r:id="rId11" w:history="1">
        <w:r w:rsidR="008157CC" w:rsidRPr="008157CC">
          <w:rPr>
            <w:rStyle w:val="a7"/>
            <w:bCs/>
            <w:iCs/>
            <w:color w:val="auto"/>
            <w:u w:val="none"/>
          </w:rPr>
          <w:t xml:space="preserve">портале </w:t>
        </w:r>
        <w:proofErr w:type="spellStart"/>
        <w:r w:rsidR="008157CC" w:rsidRPr="008157CC">
          <w:rPr>
            <w:rStyle w:val="a7"/>
            <w:bCs/>
            <w:iCs/>
            <w:color w:val="auto"/>
            <w:u w:val="none"/>
          </w:rPr>
          <w:t>госуслуг</w:t>
        </w:r>
        <w:proofErr w:type="spellEnd"/>
      </w:hyperlink>
      <w:r w:rsidR="008157CC" w:rsidRPr="008157CC">
        <w:rPr>
          <w:i/>
        </w:rPr>
        <w:t xml:space="preserve">  </w:t>
      </w:r>
      <w:r w:rsidR="008157CC" w:rsidRPr="008157CC">
        <w:rPr>
          <w:rStyle w:val="ac"/>
          <w:bCs/>
          <w:i w:val="0"/>
        </w:rPr>
        <w:t>или</w:t>
      </w:r>
      <w:r w:rsidR="008157CC" w:rsidRPr="008157CC">
        <w:rPr>
          <w:i/>
        </w:rPr>
        <w:t xml:space="preserve"> </w:t>
      </w:r>
      <w:r w:rsidR="008157CC" w:rsidRPr="008157CC">
        <w:rPr>
          <w:rStyle w:val="ac"/>
          <w:bCs/>
          <w:i w:val="0"/>
        </w:rPr>
        <w:t>путем обращения</w:t>
      </w:r>
      <w:r w:rsidR="008157CC" w:rsidRPr="008157CC">
        <w:rPr>
          <w:i/>
        </w:rPr>
        <w:t xml:space="preserve"> </w:t>
      </w:r>
      <w:r w:rsidR="008157CC" w:rsidRPr="008157CC">
        <w:rPr>
          <w:rStyle w:val="ac"/>
          <w:bCs/>
          <w:i w:val="0"/>
        </w:rPr>
        <w:t>в клиентскую службу ПФР по месту жительства, ме</w:t>
      </w:r>
      <w:r w:rsidR="008157CC" w:rsidRPr="008157CC">
        <w:rPr>
          <w:rStyle w:val="ac"/>
          <w:bCs/>
          <w:i w:val="0"/>
        </w:rPr>
        <w:t>с</w:t>
      </w:r>
      <w:r w:rsidR="008157CC" w:rsidRPr="008157CC">
        <w:rPr>
          <w:rStyle w:val="ac"/>
          <w:bCs/>
          <w:i w:val="0"/>
        </w:rPr>
        <w:t>ту пребывания или фактического проживания. Подать заявление можно до 1 апреля 2021 г</w:t>
      </w:r>
      <w:r w:rsidR="008157CC" w:rsidRPr="008157CC">
        <w:rPr>
          <w:rStyle w:val="ac"/>
          <w:bCs/>
          <w:i w:val="0"/>
        </w:rPr>
        <w:t>о</w:t>
      </w:r>
      <w:r w:rsidR="008157CC" w:rsidRPr="008157CC">
        <w:rPr>
          <w:rStyle w:val="ac"/>
          <w:bCs/>
          <w:i w:val="0"/>
        </w:rPr>
        <w:t>да. </w:t>
      </w:r>
      <w:proofErr w:type="gramStart"/>
      <w:r w:rsidR="008157CC">
        <w:t>В</w:t>
      </w:r>
      <w:r w:rsidR="00720F2F">
        <w:t xml:space="preserve"> случае</w:t>
      </w:r>
      <w:r w:rsidR="008157CC">
        <w:t xml:space="preserve"> смерти матери, отца, объявления их умершими, лишения их родител</w:t>
      </w:r>
      <w:r w:rsidR="008157CC">
        <w:t>ь</w:t>
      </w:r>
      <w:r w:rsidR="008157CC">
        <w:t>ских прав или в случае отмены усыновле</w:t>
      </w:r>
      <w:r w:rsidR="00720F2F">
        <w:t xml:space="preserve">ния ребенка </w:t>
      </w:r>
      <w:r w:rsidR="008157CC">
        <w:t>выплата осуществляется опекуну или п</w:t>
      </w:r>
      <w:r w:rsidR="008157CC">
        <w:t>о</w:t>
      </w:r>
      <w:r w:rsidR="008157CC">
        <w:t>печителю ребенка.</w:t>
      </w:r>
      <w:proofErr w:type="gramEnd"/>
      <w:r w:rsidR="008157CC">
        <w:t xml:space="preserve">  </w:t>
      </w:r>
      <w:r w:rsidR="008157CC" w:rsidRPr="008157CC">
        <w:rPr>
          <w:rStyle w:val="ac"/>
          <w:bCs/>
          <w:i w:val="0"/>
        </w:rPr>
        <w:t>В этих случаях заявление о предоставлении единовременной выплаты подается непосредственно в клиентскую службу</w:t>
      </w:r>
      <w:r w:rsidR="008157CC">
        <w:rPr>
          <w:rStyle w:val="ac"/>
          <w:bCs/>
          <w:i w:val="0"/>
        </w:rPr>
        <w:t xml:space="preserve"> ПФР</w:t>
      </w:r>
      <w:r w:rsidR="008157CC" w:rsidRPr="008157CC">
        <w:rPr>
          <w:rStyle w:val="ac"/>
          <w:bCs/>
          <w:i w:val="0"/>
        </w:rPr>
        <w:t>.</w:t>
      </w:r>
      <w:r w:rsidR="008157CC">
        <w:rPr>
          <w:i/>
        </w:rPr>
        <w:t xml:space="preserve"> </w:t>
      </w:r>
      <w:r w:rsidR="008157CC">
        <w:t>По результатам рассмотрения зая</w:t>
      </w:r>
      <w:r w:rsidR="008157CC">
        <w:t>в</w:t>
      </w:r>
      <w:r w:rsidR="008157CC">
        <w:t>ления будет вынесено решение об удовлетворении или отказе в удовлетворении заявл</w:t>
      </w:r>
      <w:r w:rsidR="008157CC">
        <w:t>е</w:t>
      </w:r>
      <w:r w:rsidR="008157CC">
        <w:t>ния. В случае принятия отказного решения заявителю направляется соответствующее ув</w:t>
      </w:r>
      <w:r w:rsidR="008157CC">
        <w:t>е</w:t>
      </w:r>
      <w:r w:rsidR="008157CC">
        <w:t>домление с указан</w:t>
      </w:r>
      <w:r w:rsidR="008157CC">
        <w:t>и</w:t>
      </w:r>
      <w:r w:rsidR="008157CC">
        <w:t>ем причины. Основаниями для полного или частичного отказа (если в заявлении указаны сведения более чем об о</w:t>
      </w:r>
      <w:r w:rsidR="008157CC">
        <w:t>д</w:t>
      </w:r>
      <w:r w:rsidR="008157CC">
        <w:t>ном ребенке) являются:   </w:t>
      </w:r>
    </w:p>
    <w:p w:rsidR="008157CC" w:rsidRPr="00720F2F" w:rsidRDefault="008157CC" w:rsidP="008157CC">
      <w:pPr>
        <w:spacing w:after="0" w:line="240" w:lineRule="auto"/>
        <w:jc w:val="both"/>
        <w:rPr>
          <w:rFonts w:ascii="Times New Roman" w:hAnsi="Times New Roman"/>
        </w:rPr>
      </w:pPr>
      <w:r w:rsidRPr="00720F2F">
        <w:rPr>
          <w:rFonts w:ascii="Times New Roman" w:hAnsi="Times New Roman"/>
        </w:rPr>
        <w:t>- отсутствие права на получение выплаты;</w:t>
      </w:r>
    </w:p>
    <w:p w:rsidR="008157CC" w:rsidRPr="00720F2F" w:rsidRDefault="008157CC" w:rsidP="008157CC">
      <w:pPr>
        <w:spacing w:after="0" w:line="240" w:lineRule="auto"/>
        <w:jc w:val="both"/>
        <w:rPr>
          <w:rFonts w:ascii="Times New Roman" w:hAnsi="Times New Roman"/>
        </w:rPr>
      </w:pPr>
      <w:r w:rsidRPr="00720F2F">
        <w:rPr>
          <w:rFonts w:ascii="Times New Roman" w:hAnsi="Times New Roman"/>
        </w:rPr>
        <w:t>- лишение (ограничение) заявителя родительских прав в отношении ребенка (детей);</w:t>
      </w:r>
    </w:p>
    <w:p w:rsidR="008157CC" w:rsidRPr="00720F2F" w:rsidRDefault="008157CC" w:rsidP="008157CC">
      <w:pPr>
        <w:spacing w:after="0" w:line="240" w:lineRule="auto"/>
        <w:jc w:val="both"/>
        <w:rPr>
          <w:rFonts w:ascii="Times New Roman" w:hAnsi="Times New Roman"/>
        </w:rPr>
      </w:pPr>
      <w:r w:rsidRPr="00720F2F">
        <w:rPr>
          <w:rFonts w:ascii="Times New Roman" w:hAnsi="Times New Roman"/>
        </w:rPr>
        <w:t>- смерть ребенка (детей), в связи с рождением которого возникло право на единовременную в</w:t>
      </w:r>
      <w:r w:rsidRPr="00720F2F">
        <w:rPr>
          <w:rFonts w:ascii="Times New Roman" w:hAnsi="Times New Roman"/>
        </w:rPr>
        <w:t>ы</w:t>
      </w:r>
      <w:r w:rsidRPr="00720F2F">
        <w:rPr>
          <w:rFonts w:ascii="Times New Roman" w:hAnsi="Times New Roman"/>
        </w:rPr>
        <w:t>плату;</w:t>
      </w:r>
    </w:p>
    <w:p w:rsidR="008157CC" w:rsidRDefault="008157CC" w:rsidP="008157CC">
      <w:pPr>
        <w:spacing w:after="0" w:line="240" w:lineRule="auto"/>
        <w:jc w:val="both"/>
      </w:pPr>
      <w:r w:rsidRPr="00720F2F">
        <w:rPr>
          <w:rFonts w:ascii="Times New Roman" w:hAnsi="Times New Roman"/>
        </w:rPr>
        <w:t>- представление недостоверных сведений</w:t>
      </w:r>
      <w:r>
        <w:t>.</w:t>
      </w:r>
    </w:p>
    <w:p w:rsidR="008157CC" w:rsidRPr="008157CC" w:rsidRDefault="008157CC" w:rsidP="008157CC">
      <w:pPr>
        <w:pStyle w:val="a8"/>
        <w:spacing w:before="0" w:beforeAutospacing="0" w:after="0" w:afterAutospacing="0"/>
        <w:jc w:val="both"/>
        <w:rPr>
          <w:b/>
        </w:rPr>
      </w:pPr>
      <w:r w:rsidRPr="008157CC">
        <w:rPr>
          <w:rStyle w:val="a9"/>
          <w:b w:val="0"/>
          <w:iCs/>
        </w:rPr>
        <w:t xml:space="preserve">В связи с этим </w:t>
      </w:r>
      <w:r w:rsidR="00720F2F">
        <w:rPr>
          <w:rStyle w:val="a9"/>
          <w:iCs/>
        </w:rPr>
        <w:t>н</w:t>
      </w:r>
      <w:r w:rsidR="00720F2F" w:rsidRPr="00720F2F">
        <w:rPr>
          <w:rStyle w:val="a9"/>
          <w:iCs/>
        </w:rPr>
        <w:t>ачальник</w:t>
      </w:r>
      <w:r w:rsidR="00720F2F">
        <w:rPr>
          <w:rStyle w:val="a9"/>
          <w:b w:val="0"/>
          <w:iCs/>
        </w:rPr>
        <w:t xml:space="preserve"> </w:t>
      </w:r>
      <w:r w:rsidRPr="008157CC">
        <w:rPr>
          <w:rStyle w:val="a9"/>
          <w:iCs/>
        </w:rPr>
        <w:t>ГУ</w:t>
      </w:r>
      <w:r>
        <w:rPr>
          <w:rStyle w:val="a9"/>
          <w:iCs/>
        </w:rPr>
        <w:t xml:space="preserve"> </w:t>
      </w:r>
      <w:r w:rsidRPr="008157CC">
        <w:rPr>
          <w:rStyle w:val="a9"/>
          <w:iCs/>
        </w:rPr>
        <w:t xml:space="preserve">- </w:t>
      </w:r>
      <w:r w:rsidR="00720F2F">
        <w:rPr>
          <w:rStyle w:val="a9"/>
          <w:iCs/>
        </w:rPr>
        <w:t>Главного</w:t>
      </w:r>
      <w:r w:rsidRPr="008157CC">
        <w:rPr>
          <w:rStyle w:val="a9"/>
          <w:iCs/>
        </w:rPr>
        <w:t xml:space="preserve"> у</w:t>
      </w:r>
      <w:r w:rsidR="00720F2F">
        <w:rPr>
          <w:rStyle w:val="a9"/>
          <w:iCs/>
        </w:rPr>
        <w:t>правления</w:t>
      </w:r>
      <w:r w:rsidRPr="008157CC">
        <w:rPr>
          <w:rStyle w:val="a9"/>
          <w:iCs/>
        </w:rPr>
        <w:t xml:space="preserve">  ПФР № 9 по г. Москве и Мо</w:t>
      </w:r>
      <w:r w:rsidRPr="008157CC">
        <w:rPr>
          <w:rStyle w:val="a9"/>
          <w:iCs/>
        </w:rPr>
        <w:t>с</w:t>
      </w:r>
      <w:r w:rsidRPr="008157CC">
        <w:rPr>
          <w:rStyle w:val="a9"/>
          <w:iCs/>
        </w:rPr>
        <w:t>ковской области</w:t>
      </w:r>
      <w:r w:rsidRPr="008157CC">
        <w:rPr>
          <w:rStyle w:val="a9"/>
          <w:b w:val="0"/>
          <w:iCs/>
        </w:rPr>
        <w:t xml:space="preserve"> </w:t>
      </w:r>
      <w:r w:rsidR="00720F2F" w:rsidRPr="00720F2F">
        <w:rPr>
          <w:rStyle w:val="a9"/>
          <w:iCs/>
        </w:rPr>
        <w:t>Людмила Тарасова</w:t>
      </w:r>
      <w:r w:rsidR="00720F2F">
        <w:rPr>
          <w:rStyle w:val="a9"/>
          <w:b w:val="0"/>
          <w:iCs/>
        </w:rPr>
        <w:t xml:space="preserve"> </w:t>
      </w:r>
      <w:r w:rsidRPr="008157CC">
        <w:rPr>
          <w:rStyle w:val="a9"/>
          <w:b w:val="0"/>
          <w:iCs/>
        </w:rPr>
        <w:t>рекомендует </w:t>
      </w:r>
      <w:r w:rsidR="00720F2F">
        <w:rPr>
          <w:rStyle w:val="a9"/>
          <w:b w:val="0"/>
          <w:iCs/>
        </w:rPr>
        <w:t>«</w:t>
      </w:r>
      <w:r w:rsidRPr="008157CC">
        <w:rPr>
          <w:rStyle w:val="a9"/>
          <w:b w:val="0"/>
          <w:iCs/>
        </w:rPr>
        <w:t>предоставлять только достоверную информацию,  точные  персональные данные, правильные данные  расчетного  счета, на который поступит выплата</w:t>
      </w:r>
      <w:r w:rsidR="00720F2F">
        <w:rPr>
          <w:rStyle w:val="a9"/>
          <w:b w:val="0"/>
          <w:iCs/>
        </w:rPr>
        <w:t>»</w:t>
      </w:r>
      <w:r w:rsidRPr="008157CC">
        <w:rPr>
          <w:rStyle w:val="a9"/>
          <w:b w:val="0"/>
          <w:iCs/>
        </w:rPr>
        <w:t xml:space="preserve">. </w:t>
      </w:r>
    </w:p>
    <w:p w:rsidR="00875965" w:rsidRDefault="00875965" w:rsidP="008F1F4E">
      <w:pPr>
        <w:spacing w:before="100" w:beforeAutospacing="1" w:after="100" w:afterAutospacing="1" w:line="240" w:lineRule="auto"/>
      </w:pPr>
    </w:p>
    <w:sectPr w:rsidR="00875965" w:rsidSect="00E60B04">
      <w:headerReference w:type="default" r:id="rId12"/>
      <w:footerReference w:type="default" r:id="rId13"/>
      <w:pgSz w:w="11906" w:h="16838"/>
      <w:pgMar w:top="2662" w:right="850" w:bottom="1134" w:left="1701" w:header="708" w:footer="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E540D" w:rsidRDefault="000E540D" w:rsidP="00E60B04">
      <w:pPr>
        <w:spacing w:after="0" w:line="240" w:lineRule="auto"/>
      </w:pPr>
      <w:r>
        <w:separator/>
      </w:r>
    </w:p>
  </w:endnote>
  <w:endnote w:type="continuationSeparator" w:id="0">
    <w:p w:rsidR="000E540D" w:rsidRDefault="000E540D" w:rsidP="00E60B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Pr="00D5354D" w:rsidRDefault="00276A22" w:rsidP="00D5354D">
    <w:pPr>
      <w:tabs>
        <w:tab w:val="left" w:pos="765"/>
        <w:tab w:val="center" w:pos="4677"/>
      </w:tabs>
      <w:ind w:left="-851"/>
      <w:jc w:val="center"/>
      <w:rPr>
        <w:rFonts w:ascii="Times New Roman" w:hAnsi="Times New Roman"/>
        <w:sz w:val="24"/>
        <w:szCs w:val="24"/>
      </w:rPr>
    </w:pPr>
    <w:r w:rsidRPr="00D5354D">
      <w:rPr>
        <w:rFonts w:ascii="Times New Roman" w:hAnsi="Times New Roman"/>
        <w:sz w:val="24"/>
        <w:szCs w:val="24"/>
      </w:rPr>
      <w:t>Отдел по работе с обращениями граждан, застрахованных лиц, организаций и страхователей</w:t>
    </w:r>
  </w:p>
  <w:p w:rsidR="00276A22" w:rsidRPr="004736C6" w:rsidRDefault="00276A22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E540D" w:rsidRDefault="000E540D" w:rsidP="00E60B04">
      <w:pPr>
        <w:spacing w:after="0" w:line="240" w:lineRule="auto"/>
      </w:pPr>
      <w:r>
        <w:separator/>
      </w:r>
    </w:p>
  </w:footnote>
  <w:footnote w:type="continuationSeparator" w:id="0">
    <w:p w:rsidR="000E540D" w:rsidRDefault="000E540D" w:rsidP="00E60B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76A22" w:rsidRDefault="00276A22">
    <w:pPr>
      <w:pStyle w:val="a3"/>
    </w:pPr>
    <w:r>
      <w:rPr>
        <w:noProof/>
        <w:lang w:eastAsia="ru-RU"/>
      </w:rPr>
      <w:drawing>
        <wp:anchor distT="0" distB="0" distL="114935" distR="114935" simplePos="0" relativeHeight="251657216" behindDoc="1" locked="0" layoutInCell="1" allowOverlap="1">
          <wp:simplePos x="0" y="0"/>
          <wp:positionH relativeFrom="column">
            <wp:posOffset>-251460</wp:posOffset>
          </wp:positionH>
          <wp:positionV relativeFrom="paragraph">
            <wp:posOffset>-116205</wp:posOffset>
          </wp:positionV>
          <wp:extent cx="1038225" cy="1047750"/>
          <wp:effectExtent l="0" t="0" r="0" b="0"/>
          <wp:wrapNone/>
          <wp:docPr id="1" name="Рисунок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Рисунок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38225" cy="1047750"/>
                  </a:xfrm>
                  <a:prstGeom prst="rect">
                    <a:avLst/>
                  </a:prstGeom>
                  <a:solidFill>
                    <a:srgbClr val="FFFFFF"/>
                  </a:solidFill>
                </pic:spPr>
              </pic:pic>
            </a:graphicData>
          </a:graphic>
        </wp:anchor>
      </w:drawing>
    </w:r>
    <w:r w:rsidR="00931BAF">
      <w:rPr>
        <w:noProof/>
        <w:lang w:eastAsia="ru-RU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margin-left:103.95pt;margin-top:-6.6pt;width:371.4pt;height:92.7pt;z-index:-251658240;mso-wrap-distance-left:9.05pt;mso-wrap-distance-right:9.05pt;mso-position-horizontal-relative:text;mso-position-vertical-relative:text" stroked="f">
          <v:fill opacity="0" color2="black"/>
          <v:textbox inset="0,0,0,0">
            <w:txbxContent>
              <w:p w:rsidR="00276A22" w:rsidRDefault="00276A22" w:rsidP="00E60B04">
                <w:pPr>
                  <w:pStyle w:val="1"/>
                  <w:jc w:val="center"/>
                  <w:rPr>
                    <w:rFonts w:ascii="Arial" w:hAnsi="Arial"/>
                    <w:spacing w:val="30"/>
                    <w:w w:val="120"/>
                    <w:sz w:val="24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Arial" w:eastAsia="Times New Roman" w:hAnsi="Arial"/>
                    <w:b/>
                    <w:spacing w:val="30"/>
                    <w:w w:val="120"/>
                    <w:sz w:val="24"/>
                    <w:szCs w:val="20"/>
                    <w:lang w:eastAsia="ar-SA"/>
                  </w:rPr>
                </w:pPr>
              </w:p>
              <w:p w:rsidR="00276A22" w:rsidRPr="00822295" w:rsidRDefault="00276A22" w:rsidP="00822295">
                <w:pPr>
                  <w:keepNext/>
                  <w:numPr>
                    <w:ilvl w:val="0"/>
                    <w:numId w:val="1"/>
                  </w:numPr>
                  <w:suppressAutoHyphens/>
                  <w:spacing w:after="0" w:line="240" w:lineRule="auto"/>
                  <w:jc w:val="center"/>
                  <w:outlineLvl w:val="0"/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</w:pPr>
                <w:r w:rsidRPr="00822295">
                  <w:rPr>
                    <w:rFonts w:ascii="Times New Roman" w:eastAsia="Times New Roman" w:hAnsi="Times New Roman"/>
                    <w:b/>
                    <w:spacing w:val="30"/>
                    <w:w w:val="120"/>
                    <w:sz w:val="26"/>
                    <w:szCs w:val="26"/>
                    <w:lang w:eastAsia="ar-SA"/>
                  </w:rPr>
                  <w:t>Пенсионный фонд Российской Федерации</w:t>
                </w:r>
              </w:p>
              <w:p w:rsidR="00276A22" w:rsidRDefault="00276A22" w:rsidP="00822295">
                <w:pPr>
                  <w:jc w:val="center"/>
                </w:pPr>
                <w:r w:rsidRPr="00822295">
                  <w:rPr>
                    <w:rFonts w:ascii="Times New Roman" w:eastAsia="Times New Roman" w:hAnsi="Times New Roman"/>
                    <w:sz w:val="24"/>
                    <w:szCs w:val="24"/>
                    <w:lang w:eastAsia="ru-RU"/>
                  </w:rPr>
                  <w:t>Государственное учреждение – Главное управление ПФР № 9              по г. Москве и Московской области</w:t>
                </w:r>
                <w:r w:rsidR="00931BAF">
                  <w:pict>
                    <v:rect id="_x0000_i1025" style="width:0;height:1.5pt" o:hralign="center" o:hrstd="t" o:hr="t" fillcolor="gray" stroked="f"/>
                  </w:pict>
                </w:r>
              </w:p>
              <w:p w:rsidR="00276A22" w:rsidRDefault="00276A22" w:rsidP="00E60B04"/>
            </w:txbxContent>
          </v:textbox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>
    <w:nsid w:val="00EC1E9A"/>
    <w:multiLevelType w:val="hybridMultilevel"/>
    <w:tmpl w:val="5FEC49C6"/>
    <w:lvl w:ilvl="0" w:tplc="0419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D937F74"/>
    <w:multiLevelType w:val="multilevel"/>
    <w:tmpl w:val="A3ACAE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0E96548B"/>
    <w:multiLevelType w:val="multilevel"/>
    <w:tmpl w:val="25BCDF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09021C0"/>
    <w:multiLevelType w:val="multilevel"/>
    <w:tmpl w:val="D2DA96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16A5283"/>
    <w:multiLevelType w:val="hybridMultilevel"/>
    <w:tmpl w:val="73F4E00E"/>
    <w:lvl w:ilvl="0" w:tplc="04190005">
      <w:start w:val="1"/>
      <w:numFmt w:val="bullet"/>
      <w:lvlText w:val="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6">
    <w:nsid w:val="129A51D5"/>
    <w:multiLevelType w:val="hybridMultilevel"/>
    <w:tmpl w:val="D7CAD8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17D45BB0"/>
    <w:multiLevelType w:val="multilevel"/>
    <w:tmpl w:val="5A6C50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18F53783"/>
    <w:multiLevelType w:val="multilevel"/>
    <w:tmpl w:val="D8EA4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1B3E6317"/>
    <w:multiLevelType w:val="multilevel"/>
    <w:tmpl w:val="59BCFBB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1DE51406"/>
    <w:multiLevelType w:val="multilevel"/>
    <w:tmpl w:val="C06A37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0436B01"/>
    <w:multiLevelType w:val="multilevel"/>
    <w:tmpl w:val="9F6208B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21B1860"/>
    <w:multiLevelType w:val="multilevel"/>
    <w:tmpl w:val="C35E98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31D55C3"/>
    <w:multiLevelType w:val="multilevel"/>
    <w:tmpl w:val="CE0053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2AED0454"/>
    <w:multiLevelType w:val="hybridMultilevel"/>
    <w:tmpl w:val="1944B114"/>
    <w:lvl w:ilvl="0" w:tplc="04190001">
      <w:start w:val="1"/>
      <w:numFmt w:val="bullet"/>
      <w:lvlText w:val=""/>
      <w:lvlJc w:val="left"/>
      <w:pPr>
        <w:ind w:left="82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4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6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8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0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2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4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6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85" w:hanging="360"/>
      </w:pPr>
      <w:rPr>
        <w:rFonts w:ascii="Wingdings" w:hAnsi="Wingdings" w:hint="default"/>
      </w:rPr>
    </w:lvl>
  </w:abstractNum>
  <w:abstractNum w:abstractNumId="15">
    <w:nsid w:val="2B2563FB"/>
    <w:multiLevelType w:val="multilevel"/>
    <w:tmpl w:val="B4ACAF9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3CC75D4A"/>
    <w:multiLevelType w:val="hybridMultilevel"/>
    <w:tmpl w:val="34B440C8"/>
    <w:lvl w:ilvl="0" w:tplc="041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0D20BCB"/>
    <w:multiLevelType w:val="multilevel"/>
    <w:tmpl w:val="4EB876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44A47ABF"/>
    <w:multiLevelType w:val="multilevel"/>
    <w:tmpl w:val="66BA7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>
    <w:nsid w:val="470C6B68"/>
    <w:multiLevelType w:val="hybridMultilevel"/>
    <w:tmpl w:val="87C28B54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06B720B"/>
    <w:multiLevelType w:val="multilevel"/>
    <w:tmpl w:val="B29219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5C0A46C6"/>
    <w:multiLevelType w:val="hybridMultilevel"/>
    <w:tmpl w:val="78EEBD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C0C7CD0"/>
    <w:multiLevelType w:val="hybridMultilevel"/>
    <w:tmpl w:val="D576893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CB35788"/>
    <w:multiLevelType w:val="multilevel"/>
    <w:tmpl w:val="763A34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4">
    <w:nsid w:val="6EA62724"/>
    <w:multiLevelType w:val="multilevel"/>
    <w:tmpl w:val="A4D63B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746A55B1"/>
    <w:multiLevelType w:val="multilevel"/>
    <w:tmpl w:val="39085B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74A4768A"/>
    <w:multiLevelType w:val="multilevel"/>
    <w:tmpl w:val="B50C18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795D2665"/>
    <w:multiLevelType w:val="multilevel"/>
    <w:tmpl w:val="6ABE5C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7E752B49"/>
    <w:multiLevelType w:val="multilevel"/>
    <w:tmpl w:val="A5D09D7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3"/>
  </w:num>
  <w:num w:numId="8">
    <w:abstractNumId w:val="18"/>
  </w:num>
  <w:num w:numId="9">
    <w:abstractNumId w:val="13"/>
  </w:num>
  <w:num w:numId="10">
    <w:abstractNumId w:val="25"/>
  </w:num>
  <w:num w:numId="11">
    <w:abstractNumId w:val="8"/>
  </w:num>
  <w:num w:numId="12">
    <w:abstractNumId w:val="26"/>
  </w:num>
  <w:num w:numId="13">
    <w:abstractNumId w:val="9"/>
  </w:num>
  <w:num w:numId="14">
    <w:abstractNumId w:val="1"/>
  </w:num>
  <w:num w:numId="15">
    <w:abstractNumId w:val="6"/>
  </w:num>
  <w:num w:numId="16">
    <w:abstractNumId w:val="14"/>
  </w:num>
  <w:num w:numId="17">
    <w:abstractNumId w:val="21"/>
  </w:num>
  <w:num w:numId="18">
    <w:abstractNumId w:val="5"/>
  </w:num>
  <w:num w:numId="19">
    <w:abstractNumId w:val="15"/>
  </w:num>
  <w:num w:numId="20">
    <w:abstractNumId w:val="17"/>
  </w:num>
  <w:num w:numId="21">
    <w:abstractNumId w:val="7"/>
  </w:num>
  <w:num w:numId="22">
    <w:abstractNumId w:val="3"/>
  </w:num>
  <w:num w:numId="23">
    <w:abstractNumId w:val="28"/>
  </w:num>
  <w:num w:numId="24">
    <w:abstractNumId w:val="2"/>
  </w:num>
  <w:num w:numId="25">
    <w:abstractNumId w:val="4"/>
  </w:num>
  <w:num w:numId="26">
    <w:abstractNumId w:val="12"/>
  </w:num>
  <w:num w:numId="27">
    <w:abstractNumId w:val="24"/>
  </w:num>
  <w:num w:numId="28">
    <w:abstractNumId w:val="20"/>
  </w:num>
  <w:num w:numId="29">
    <w:abstractNumId w:val="11"/>
  </w:num>
  <w:num w:numId="30">
    <w:abstractNumId w:val="27"/>
  </w:num>
  <w:num w:numId="31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autoHyphenation/>
  <w:characterSpacingControl w:val="doNotCompress"/>
  <w:hdrShapeDefaults>
    <o:shapedefaults v:ext="edit" spidmax="573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rsids>
    <w:rsidRoot w:val="00E60B04"/>
    <w:rsid w:val="0000019C"/>
    <w:rsid w:val="000073B7"/>
    <w:rsid w:val="00011795"/>
    <w:rsid w:val="00012E4F"/>
    <w:rsid w:val="00021DB6"/>
    <w:rsid w:val="00023E62"/>
    <w:rsid w:val="00031382"/>
    <w:rsid w:val="00037781"/>
    <w:rsid w:val="00037943"/>
    <w:rsid w:val="00037C14"/>
    <w:rsid w:val="00041395"/>
    <w:rsid w:val="0004327D"/>
    <w:rsid w:val="00044A40"/>
    <w:rsid w:val="00044F90"/>
    <w:rsid w:val="00047C95"/>
    <w:rsid w:val="00051727"/>
    <w:rsid w:val="00054262"/>
    <w:rsid w:val="0005468A"/>
    <w:rsid w:val="00062149"/>
    <w:rsid w:val="0006310B"/>
    <w:rsid w:val="00065C47"/>
    <w:rsid w:val="000671EC"/>
    <w:rsid w:val="00071922"/>
    <w:rsid w:val="00075ACA"/>
    <w:rsid w:val="00083733"/>
    <w:rsid w:val="00084371"/>
    <w:rsid w:val="000968FB"/>
    <w:rsid w:val="000A01D0"/>
    <w:rsid w:val="000A2B05"/>
    <w:rsid w:val="000A72B7"/>
    <w:rsid w:val="000B2C8F"/>
    <w:rsid w:val="000B2CD1"/>
    <w:rsid w:val="000B4D43"/>
    <w:rsid w:val="000B6089"/>
    <w:rsid w:val="000B63DF"/>
    <w:rsid w:val="000C0087"/>
    <w:rsid w:val="000C02D5"/>
    <w:rsid w:val="000C4795"/>
    <w:rsid w:val="000C4F0D"/>
    <w:rsid w:val="000C59F5"/>
    <w:rsid w:val="000D5706"/>
    <w:rsid w:val="000E22FC"/>
    <w:rsid w:val="000E540D"/>
    <w:rsid w:val="000E6E0C"/>
    <w:rsid w:val="000F392A"/>
    <w:rsid w:val="000F4F03"/>
    <w:rsid w:val="000F6170"/>
    <w:rsid w:val="0010145E"/>
    <w:rsid w:val="00103B26"/>
    <w:rsid w:val="00106994"/>
    <w:rsid w:val="001113C4"/>
    <w:rsid w:val="00125BDA"/>
    <w:rsid w:val="00126F3B"/>
    <w:rsid w:val="00127FBC"/>
    <w:rsid w:val="00132429"/>
    <w:rsid w:val="001451BF"/>
    <w:rsid w:val="00150AFA"/>
    <w:rsid w:val="0015121B"/>
    <w:rsid w:val="00153741"/>
    <w:rsid w:val="00157A99"/>
    <w:rsid w:val="00167F83"/>
    <w:rsid w:val="001752DD"/>
    <w:rsid w:val="00176833"/>
    <w:rsid w:val="0018012B"/>
    <w:rsid w:val="00187167"/>
    <w:rsid w:val="00196650"/>
    <w:rsid w:val="00197FAE"/>
    <w:rsid w:val="001A294D"/>
    <w:rsid w:val="001A4C69"/>
    <w:rsid w:val="001A5C99"/>
    <w:rsid w:val="001A5E41"/>
    <w:rsid w:val="001A62E4"/>
    <w:rsid w:val="001A6B18"/>
    <w:rsid w:val="001A712C"/>
    <w:rsid w:val="001B3DC0"/>
    <w:rsid w:val="001B44B5"/>
    <w:rsid w:val="001B52EC"/>
    <w:rsid w:val="001B6600"/>
    <w:rsid w:val="001B68EC"/>
    <w:rsid w:val="001C45E8"/>
    <w:rsid w:val="001C4964"/>
    <w:rsid w:val="001C5332"/>
    <w:rsid w:val="001D40A5"/>
    <w:rsid w:val="001D49CB"/>
    <w:rsid w:val="001D4FCD"/>
    <w:rsid w:val="001F4028"/>
    <w:rsid w:val="00215B73"/>
    <w:rsid w:val="00216D74"/>
    <w:rsid w:val="0022090A"/>
    <w:rsid w:val="002211C8"/>
    <w:rsid w:val="0022232F"/>
    <w:rsid w:val="002250B1"/>
    <w:rsid w:val="0022767C"/>
    <w:rsid w:val="00227BC1"/>
    <w:rsid w:val="002305C8"/>
    <w:rsid w:val="002358DB"/>
    <w:rsid w:val="00237CA4"/>
    <w:rsid w:val="002418CF"/>
    <w:rsid w:val="0024498D"/>
    <w:rsid w:val="002456B6"/>
    <w:rsid w:val="00245954"/>
    <w:rsid w:val="00245F19"/>
    <w:rsid w:val="00246819"/>
    <w:rsid w:val="0025023E"/>
    <w:rsid w:val="002512EC"/>
    <w:rsid w:val="00251E0F"/>
    <w:rsid w:val="00255EA4"/>
    <w:rsid w:val="002566CC"/>
    <w:rsid w:val="00271A56"/>
    <w:rsid w:val="002723FB"/>
    <w:rsid w:val="00276A22"/>
    <w:rsid w:val="00281F33"/>
    <w:rsid w:val="0028457F"/>
    <w:rsid w:val="002920A6"/>
    <w:rsid w:val="00292228"/>
    <w:rsid w:val="002A7F47"/>
    <w:rsid w:val="002C0B23"/>
    <w:rsid w:val="002C7CEE"/>
    <w:rsid w:val="002D2D76"/>
    <w:rsid w:val="002D4787"/>
    <w:rsid w:val="002E1765"/>
    <w:rsid w:val="002E3226"/>
    <w:rsid w:val="002E641A"/>
    <w:rsid w:val="002F2B7E"/>
    <w:rsid w:val="002F5379"/>
    <w:rsid w:val="00304ECF"/>
    <w:rsid w:val="00310C1D"/>
    <w:rsid w:val="0031146A"/>
    <w:rsid w:val="0031748F"/>
    <w:rsid w:val="00323456"/>
    <w:rsid w:val="0032444D"/>
    <w:rsid w:val="003274E2"/>
    <w:rsid w:val="0033057F"/>
    <w:rsid w:val="003317B4"/>
    <w:rsid w:val="00331E05"/>
    <w:rsid w:val="00333431"/>
    <w:rsid w:val="00340017"/>
    <w:rsid w:val="0034021E"/>
    <w:rsid w:val="00340932"/>
    <w:rsid w:val="00340CA8"/>
    <w:rsid w:val="0034298A"/>
    <w:rsid w:val="00344344"/>
    <w:rsid w:val="00350EA7"/>
    <w:rsid w:val="003516E5"/>
    <w:rsid w:val="003535BD"/>
    <w:rsid w:val="003666BD"/>
    <w:rsid w:val="00367F24"/>
    <w:rsid w:val="00390439"/>
    <w:rsid w:val="003A0E66"/>
    <w:rsid w:val="003A1DBB"/>
    <w:rsid w:val="003A610C"/>
    <w:rsid w:val="003A71DB"/>
    <w:rsid w:val="003B4134"/>
    <w:rsid w:val="003B6D94"/>
    <w:rsid w:val="003C6A17"/>
    <w:rsid w:val="003D11F8"/>
    <w:rsid w:val="003D1BA0"/>
    <w:rsid w:val="003E24F4"/>
    <w:rsid w:val="003E4459"/>
    <w:rsid w:val="003E499A"/>
    <w:rsid w:val="003E6180"/>
    <w:rsid w:val="003F0F57"/>
    <w:rsid w:val="00400C7C"/>
    <w:rsid w:val="00403A83"/>
    <w:rsid w:val="0040412D"/>
    <w:rsid w:val="00406A57"/>
    <w:rsid w:val="004073E9"/>
    <w:rsid w:val="00414CD3"/>
    <w:rsid w:val="0041512A"/>
    <w:rsid w:val="004201A9"/>
    <w:rsid w:val="0042199F"/>
    <w:rsid w:val="004259DA"/>
    <w:rsid w:val="0043100C"/>
    <w:rsid w:val="004315B7"/>
    <w:rsid w:val="00431749"/>
    <w:rsid w:val="00431D39"/>
    <w:rsid w:val="0043274C"/>
    <w:rsid w:val="00446A8E"/>
    <w:rsid w:val="00451AFF"/>
    <w:rsid w:val="004571AB"/>
    <w:rsid w:val="00457E26"/>
    <w:rsid w:val="004718E6"/>
    <w:rsid w:val="00473846"/>
    <w:rsid w:val="00482A90"/>
    <w:rsid w:val="00483BA7"/>
    <w:rsid w:val="004842F4"/>
    <w:rsid w:val="00484612"/>
    <w:rsid w:val="00485C84"/>
    <w:rsid w:val="0049349F"/>
    <w:rsid w:val="00497292"/>
    <w:rsid w:val="004A1583"/>
    <w:rsid w:val="004A6C3A"/>
    <w:rsid w:val="004B1932"/>
    <w:rsid w:val="004B59A7"/>
    <w:rsid w:val="004B6177"/>
    <w:rsid w:val="004C05CC"/>
    <w:rsid w:val="004D345D"/>
    <w:rsid w:val="004D45B9"/>
    <w:rsid w:val="004D4C24"/>
    <w:rsid w:val="004E1A36"/>
    <w:rsid w:val="004E2BEF"/>
    <w:rsid w:val="004F11FF"/>
    <w:rsid w:val="004F61D4"/>
    <w:rsid w:val="004F6AFF"/>
    <w:rsid w:val="004F792C"/>
    <w:rsid w:val="004F7978"/>
    <w:rsid w:val="00503C45"/>
    <w:rsid w:val="00503EA6"/>
    <w:rsid w:val="00512ADF"/>
    <w:rsid w:val="00513F0D"/>
    <w:rsid w:val="005142A1"/>
    <w:rsid w:val="00514428"/>
    <w:rsid w:val="00522EA5"/>
    <w:rsid w:val="00534BF3"/>
    <w:rsid w:val="005370E3"/>
    <w:rsid w:val="00546DD4"/>
    <w:rsid w:val="005505EE"/>
    <w:rsid w:val="0055221F"/>
    <w:rsid w:val="005545E9"/>
    <w:rsid w:val="0055656B"/>
    <w:rsid w:val="0056043F"/>
    <w:rsid w:val="005609EC"/>
    <w:rsid w:val="00561FC1"/>
    <w:rsid w:val="005627E1"/>
    <w:rsid w:val="00571C96"/>
    <w:rsid w:val="00575CAF"/>
    <w:rsid w:val="0057721E"/>
    <w:rsid w:val="00580788"/>
    <w:rsid w:val="00581639"/>
    <w:rsid w:val="005816E7"/>
    <w:rsid w:val="00581F23"/>
    <w:rsid w:val="00594087"/>
    <w:rsid w:val="00594429"/>
    <w:rsid w:val="00597073"/>
    <w:rsid w:val="005A041F"/>
    <w:rsid w:val="005A3913"/>
    <w:rsid w:val="005A4BAE"/>
    <w:rsid w:val="005A562E"/>
    <w:rsid w:val="005A64D3"/>
    <w:rsid w:val="005A6E4C"/>
    <w:rsid w:val="005B111A"/>
    <w:rsid w:val="005B18C8"/>
    <w:rsid w:val="005B35B8"/>
    <w:rsid w:val="005B5592"/>
    <w:rsid w:val="005B7EB1"/>
    <w:rsid w:val="005C0936"/>
    <w:rsid w:val="005C10C5"/>
    <w:rsid w:val="005C279B"/>
    <w:rsid w:val="005C4301"/>
    <w:rsid w:val="005C512A"/>
    <w:rsid w:val="005C6142"/>
    <w:rsid w:val="005D5EE4"/>
    <w:rsid w:val="005E2336"/>
    <w:rsid w:val="005E6C9F"/>
    <w:rsid w:val="005E7C7A"/>
    <w:rsid w:val="005F399C"/>
    <w:rsid w:val="005F5AFA"/>
    <w:rsid w:val="005F66AE"/>
    <w:rsid w:val="005F677D"/>
    <w:rsid w:val="005F7FD1"/>
    <w:rsid w:val="006000F7"/>
    <w:rsid w:val="00600145"/>
    <w:rsid w:val="00601FBD"/>
    <w:rsid w:val="00604696"/>
    <w:rsid w:val="006057FB"/>
    <w:rsid w:val="00610D39"/>
    <w:rsid w:val="006125F0"/>
    <w:rsid w:val="006143E0"/>
    <w:rsid w:val="00615567"/>
    <w:rsid w:val="006165DC"/>
    <w:rsid w:val="00617450"/>
    <w:rsid w:val="00617453"/>
    <w:rsid w:val="0062444C"/>
    <w:rsid w:val="00624D1A"/>
    <w:rsid w:val="00625C9F"/>
    <w:rsid w:val="00631A1B"/>
    <w:rsid w:val="00632DD2"/>
    <w:rsid w:val="00635A15"/>
    <w:rsid w:val="00636710"/>
    <w:rsid w:val="006373BC"/>
    <w:rsid w:val="006427D4"/>
    <w:rsid w:val="0064484A"/>
    <w:rsid w:val="00647D8D"/>
    <w:rsid w:val="00656D7D"/>
    <w:rsid w:val="006600CA"/>
    <w:rsid w:val="00660127"/>
    <w:rsid w:val="00661444"/>
    <w:rsid w:val="00661A45"/>
    <w:rsid w:val="006626E7"/>
    <w:rsid w:val="00662CCA"/>
    <w:rsid w:val="006671A0"/>
    <w:rsid w:val="00667E5C"/>
    <w:rsid w:val="00667F2A"/>
    <w:rsid w:val="0067094D"/>
    <w:rsid w:val="00675A01"/>
    <w:rsid w:val="006762D7"/>
    <w:rsid w:val="00677515"/>
    <w:rsid w:val="006915A6"/>
    <w:rsid w:val="00693A16"/>
    <w:rsid w:val="0069413E"/>
    <w:rsid w:val="006943AF"/>
    <w:rsid w:val="0069512D"/>
    <w:rsid w:val="006957B7"/>
    <w:rsid w:val="00695C5F"/>
    <w:rsid w:val="006969C7"/>
    <w:rsid w:val="00696B43"/>
    <w:rsid w:val="006A3108"/>
    <w:rsid w:val="006A6C22"/>
    <w:rsid w:val="006A7740"/>
    <w:rsid w:val="006A7A14"/>
    <w:rsid w:val="006B12A1"/>
    <w:rsid w:val="006B266B"/>
    <w:rsid w:val="006B677B"/>
    <w:rsid w:val="006B68DF"/>
    <w:rsid w:val="006C2085"/>
    <w:rsid w:val="006C62AC"/>
    <w:rsid w:val="006C6349"/>
    <w:rsid w:val="006D4724"/>
    <w:rsid w:val="006D4D28"/>
    <w:rsid w:val="006D6333"/>
    <w:rsid w:val="006E3277"/>
    <w:rsid w:val="006E3527"/>
    <w:rsid w:val="006E357B"/>
    <w:rsid w:val="006E3596"/>
    <w:rsid w:val="006E5334"/>
    <w:rsid w:val="006F1137"/>
    <w:rsid w:val="006F5B4D"/>
    <w:rsid w:val="006F6FE7"/>
    <w:rsid w:val="0070325A"/>
    <w:rsid w:val="00704828"/>
    <w:rsid w:val="0071352B"/>
    <w:rsid w:val="007156A3"/>
    <w:rsid w:val="00720D17"/>
    <w:rsid w:val="00720F2F"/>
    <w:rsid w:val="00732A88"/>
    <w:rsid w:val="00734606"/>
    <w:rsid w:val="00735D6A"/>
    <w:rsid w:val="00742B24"/>
    <w:rsid w:val="00751ED9"/>
    <w:rsid w:val="00751FCD"/>
    <w:rsid w:val="0075571B"/>
    <w:rsid w:val="00755782"/>
    <w:rsid w:val="007564CE"/>
    <w:rsid w:val="00762E88"/>
    <w:rsid w:val="00763A34"/>
    <w:rsid w:val="007701F9"/>
    <w:rsid w:val="00773D33"/>
    <w:rsid w:val="00774DE1"/>
    <w:rsid w:val="00777F11"/>
    <w:rsid w:val="007871B7"/>
    <w:rsid w:val="007876C1"/>
    <w:rsid w:val="00792063"/>
    <w:rsid w:val="00796C54"/>
    <w:rsid w:val="007A3344"/>
    <w:rsid w:val="007A389C"/>
    <w:rsid w:val="007A62AF"/>
    <w:rsid w:val="007B67F4"/>
    <w:rsid w:val="007C02FD"/>
    <w:rsid w:val="007C6C43"/>
    <w:rsid w:val="007D0805"/>
    <w:rsid w:val="007D3D2C"/>
    <w:rsid w:val="007D4E20"/>
    <w:rsid w:val="007E34AE"/>
    <w:rsid w:val="007E3AA3"/>
    <w:rsid w:val="007E4B1E"/>
    <w:rsid w:val="007E4EEE"/>
    <w:rsid w:val="007E4EF1"/>
    <w:rsid w:val="007E6626"/>
    <w:rsid w:val="007E6ECC"/>
    <w:rsid w:val="007F57B4"/>
    <w:rsid w:val="007F6462"/>
    <w:rsid w:val="007F781B"/>
    <w:rsid w:val="00801685"/>
    <w:rsid w:val="00804937"/>
    <w:rsid w:val="008121BC"/>
    <w:rsid w:val="008157CC"/>
    <w:rsid w:val="00822295"/>
    <w:rsid w:val="0082231A"/>
    <w:rsid w:val="00825D70"/>
    <w:rsid w:val="00825E2A"/>
    <w:rsid w:val="008275D8"/>
    <w:rsid w:val="00831898"/>
    <w:rsid w:val="00831D05"/>
    <w:rsid w:val="0084622A"/>
    <w:rsid w:val="00847394"/>
    <w:rsid w:val="00861B9F"/>
    <w:rsid w:val="00861F9C"/>
    <w:rsid w:val="008656E6"/>
    <w:rsid w:val="008704B4"/>
    <w:rsid w:val="008710CA"/>
    <w:rsid w:val="00871563"/>
    <w:rsid w:val="00871AC5"/>
    <w:rsid w:val="008721B1"/>
    <w:rsid w:val="00875965"/>
    <w:rsid w:val="00875EA8"/>
    <w:rsid w:val="00877512"/>
    <w:rsid w:val="00880AF7"/>
    <w:rsid w:val="0088391F"/>
    <w:rsid w:val="00883C40"/>
    <w:rsid w:val="00885E9C"/>
    <w:rsid w:val="008977A4"/>
    <w:rsid w:val="008A01F9"/>
    <w:rsid w:val="008A1587"/>
    <w:rsid w:val="008A560F"/>
    <w:rsid w:val="008A685E"/>
    <w:rsid w:val="008A774F"/>
    <w:rsid w:val="008B1410"/>
    <w:rsid w:val="008B2DEE"/>
    <w:rsid w:val="008B3EDB"/>
    <w:rsid w:val="008B59E3"/>
    <w:rsid w:val="008C257D"/>
    <w:rsid w:val="008C726C"/>
    <w:rsid w:val="008E197C"/>
    <w:rsid w:val="008E585F"/>
    <w:rsid w:val="008E6261"/>
    <w:rsid w:val="008F1D40"/>
    <w:rsid w:val="008F1F4E"/>
    <w:rsid w:val="008F5DE3"/>
    <w:rsid w:val="008F63A3"/>
    <w:rsid w:val="008F65B8"/>
    <w:rsid w:val="00901ACB"/>
    <w:rsid w:val="00902265"/>
    <w:rsid w:val="0091005A"/>
    <w:rsid w:val="0091328F"/>
    <w:rsid w:val="0091406E"/>
    <w:rsid w:val="009241E6"/>
    <w:rsid w:val="00925960"/>
    <w:rsid w:val="009276D1"/>
    <w:rsid w:val="0092781F"/>
    <w:rsid w:val="00930E5C"/>
    <w:rsid w:val="00931BAF"/>
    <w:rsid w:val="00933324"/>
    <w:rsid w:val="00933655"/>
    <w:rsid w:val="009340D0"/>
    <w:rsid w:val="009364D4"/>
    <w:rsid w:val="00937821"/>
    <w:rsid w:val="0094032D"/>
    <w:rsid w:val="00944051"/>
    <w:rsid w:val="009452EC"/>
    <w:rsid w:val="00952A48"/>
    <w:rsid w:val="0095432C"/>
    <w:rsid w:val="00957A35"/>
    <w:rsid w:val="00957AC9"/>
    <w:rsid w:val="00964638"/>
    <w:rsid w:val="00984CD2"/>
    <w:rsid w:val="00992F10"/>
    <w:rsid w:val="0099418F"/>
    <w:rsid w:val="00995093"/>
    <w:rsid w:val="009A3A3D"/>
    <w:rsid w:val="009A6221"/>
    <w:rsid w:val="009B11EB"/>
    <w:rsid w:val="009B6449"/>
    <w:rsid w:val="009C3626"/>
    <w:rsid w:val="009C765E"/>
    <w:rsid w:val="009D2258"/>
    <w:rsid w:val="009D23F7"/>
    <w:rsid w:val="009D3C00"/>
    <w:rsid w:val="009D58DB"/>
    <w:rsid w:val="009D5EC3"/>
    <w:rsid w:val="009D60A3"/>
    <w:rsid w:val="009D7FF4"/>
    <w:rsid w:val="009E0B13"/>
    <w:rsid w:val="009E162C"/>
    <w:rsid w:val="009E1EBD"/>
    <w:rsid w:val="009F7404"/>
    <w:rsid w:val="00A02955"/>
    <w:rsid w:val="00A02C44"/>
    <w:rsid w:val="00A034F0"/>
    <w:rsid w:val="00A062D3"/>
    <w:rsid w:val="00A07AA9"/>
    <w:rsid w:val="00A11976"/>
    <w:rsid w:val="00A125D5"/>
    <w:rsid w:val="00A34D04"/>
    <w:rsid w:val="00A36711"/>
    <w:rsid w:val="00A4069F"/>
    <w:rsid w:val="00A42302"/>
    <w:rsid w:val="00A45E0E"/>
    <w:rsid w:val="00A45FE9"/>
    <w:rsid w:val="00A474DB"/>
    <w:rsid w:val="00A526C9"/>
    <w:rsid w:val="00A5423C"/>
    <w:rsid w:val="00A605BE"/>
    <w:rsid w:val="00A61958"/>
    <w:rsid w:val="00A61E1D"/>
    <w:rsid w:val="00A655DF"/>
    <w:rsid w:val="00A674BB"/>
    <w:rsid w:val="00A709D3"/>
    <w:rsid w:val="00A75766"/>
    <w:rsid w:val="00A760E5"/>
    <w:rsid w:val="00A76490"/>
    <w:rsid w:val="00A86AAE"/>
    <w:rsid w:val="00A90FD7"/>
    <w:rsid w:val="00A9431C"/>
    <w:rsid w:val="00A976F0"/>
    <w:rsid w:val="00AA4F05"/>
    <w:rsid w:val="00AC2602"/>
    <w:rsid w:val="00AC2955"/>
    <w:rsid w:val="00AC4D5D"/>
    <w:rsid w:val="00AC7844"/>
    <w:rsid w:val="00AD1AFB"/>
    <w:rsid w:val="00AD2477"/>
    <w:rsid w:val="00AD5086"/>
    <w:rsid w:val="00AE0F98"/>
    <w:rsid w:val="00AE27AB"/>
    <w:rsid w:val="00AE2B44"/>
    <w:rsid w:val="00AE3E59"/>
    <w:rsid w:val="00AE57B3"/>
    <w:rsid w:val="00AE6AE2"/>
    <w:rsid w:val="00AF33E2"/>
    <w:rsid w:val="00AF4719"/>
    <w:rsid w:val="00AF5255"/>
    <w:rsid w:val="00AF761E"/>
    <w:rsid w:val="00B02F3E"/>
    <w:rsid w:val="00B11B7D"/>
    <w:rsid w:val="00B2018B"/>
    <w:rsid w:val="00B272D6"/>
    <w:rsid w:val="00B30528"/>
    <w:rsid w:val="00B30779"/>
    <w:rsid w:val="00B372FE"/>
    <w:rsid w:val="00B43035"/>
    <w:rsid w:val="00B44F16"/>
    <w:rsid w:val="00B477A2"/>
    <w:rsid w:val="00B548D8"/>
    <w:rsid w:val="00B626CE"/>
    <w:rsid w:val="00B63603"/>
    <w:rsid w:val="00B65FA9"/>
    <w:rsid w:val="00B6601E"/>
    <w:rsid w:val="00B67A4C"/>
    <w:rsid w:val="00B728C7"/>
    <w:rsid w:val="00B728E7"/>
    <w:rsid w:val="00B77D7A"/>
    <w:rsid w:val="00B8253F"/>
    <w:rsid w:val="00B843F2"/>
    <w:rsid w:val="00B87C7F"/>
    <w:rsid w:val="00B925A8"/>
    <w:rsid w:val="00B9267B"/>
    <w:rsid w:val="00B93F54"/>
    <w:rsid w:val="00B9607B"/>
    <w:rsid w:val="00BA1C92"/>
    <w:rsid w:val="00BB4ACC"/>
    <w:rsid w:val="00BC1055"/>
    <w:rsid w:val="00BC5781"/>
    <w:rsid w:val="00BC71D2"/>
    <w:rsid w:val="00BC7405"/>
    <w:rsid w:val="00BD17FF"/>
    <w:rsid w:val="00BD32ED"/>
    <w:rsid w:val="00BD3406"/>
    <w:rsid w:val="00BD4572"/>
    <w:rsid w:val="00BF240E"/>
    <w:rsid w:val="00BF4246"/>
    <w:rsid w:val="00BF7492"/>
    <w:rsid w:val="00C058EE"/>
    <w:rsid w:val="00C0688D"/>
    <w:rsid w:val="00C06AED"/>
    <w:rsid w:val="00C10873"/>
    <w:rsid w:val="00C112CC"/>
    <w:rsid w:val="00C215AE"/>
    <w:rsid w:val="00C22CC8"/>
    <w:rsid w:val="00C26D53"/>
    <w:rsid w:val="00C272E0"/>
    <w:rsid w:val="00C312CD"/>
    <w:rsid w:val="00C40295"/>
    <w:rsid w:val="00C405BB"/>
    <w:rsid w:val="00C40DC0"/>
    <w:rsid w:val="00C42977"/>
    <w:rsid w:val="00C455EC"/>
    <w:rsid w:val="00C52A1F"/>
    <w:rsid w:val="00C57C42"/>
    <w:rsid w:val="00C60FA6"/>
    <w:rsid w:val="00C64EE9"/>
    <w:rsid w:val="00C65FC4"/>
    <w:rsid w:val="00C71F04"/>
    <w:rsid w:val="00C7330B"/>
    <w:rsid w:val="00C76728"/>
    <w:rsid w:val="00C774A1"/>
    <w:rsid w:val="00C8088E"/>
    <w:rsid w:val="00C85402"/>
    <w:rsid w:val="00CA17A6"/>
    <w:rsid w:val="00CA20CF"/>
    <w:rsid w:val="00CA2532"/>
    <w:rsid w:val="00CA2A0F"/>
    <w:rsid w:val="00CA6F3E"/>
    <w:rsid w:val="00CC1D9A"/>
    <w:rsid w:val="00CC490F"/>
    <w:rsid w:val="00CD5F39"/>
    <w:rsid w:val="00CE154D"/>
    <w:rsid w:val="00CE220B"/>
    <w:rsid w:val="00CE3C7A"/>
    <w:rsid w:val="00CE4883"/>
    <w:rsid w:val="00CF401B"/>
    <w:rsid w:val="00CF4BC8"/>
    <w:rsid w:val="00D05DDC"/>
    <w:rsid w:val="00D06B80"/>
    <w:rsid w:val="00D0707B"/>
    <w:rsid w:val="00D225A3"/>
    <w:rsid w:val="00D235BA"/>
    <w:rsid w:val="00D433B5"/>
    <w:rsid w:val="00D439C8"/>
    <w:rsid w:val="00D46447"/>
    <w:rsid w:val="00D5354D"/>
    <w:rsid w:val="00D62D69"/>
    <w:rsid w:val="00D66359"/>
    <w:rsid w:val="00D7536B"/>
    <w:rsid w:val="00D75CB5"/>
    <w:rsid w:val="00D80680"/>
    <w:rsid w:val="00D82033"/>
    <w:rsid w:val="00D8577E"/>
    <w:rsid w:val="00D8701D"/>
    <w:rsid w:val="00D90544"/>
    <w:rsid w:val="00DA28FC"/>
    <w:rsid w:val="00DA368B"/>
    <w:rsid w:val="00DA51BF"/>
    <w:rsid w:val="00DA75FE"/>
    <w:rsid w:val="00DB0D02"/>
    <w:rsid w:val="00DB1D47"/>
    <w:rsid w:val="00DB36F6"/>
    <w:rsid w:val="00DB384D"/>
    <w:rsid w:val="00DB408D"/>
    <w:rsid w:val="00DB43E7"/>
    <w:rsid w:val="00DB685C"/>
    <w:rsid w:val="00DC0276"/>
    <w:rsid w:val="00DC1B2F"/>
    <w:rsid w:val="00DC5BA8"/>
    <w:rsid w:val="00DD13C1"/>
    <w:rsid w:val="00DD3BDB"/>
    <w:rsid w:val="00DD3CC7"/>
    <w:rsid w:val="00DE70BF"/>
    <w:rsid w:val="00DF32BD"/>
    <w:rsid w:val="00E14931"/>
    <w:rsid w:val="00E16174"/>
    <w:rsid w:val="00E16602"/>
    <w:rsid w:val="00E2012F"/>
    <w:rsid w:val="00E23568"/>
    <w:rsid w:val="00E3303E"/>
    <w:rsid w:val="00E355A4"/>
    <w:rsid w:val="00E42538"/>
    <w:rsid w:val="00E47A01"/>
    <w:rsid w:val="00E5131D"/>
    <w:rsid w:val="00E538B9"/>
    <w:rsid w:val="00E549B1"/>
    <w:rsid w:val="00E56302"/>
    <w:rsid w:val="00E56A5D"/>
    <w:rsid w:val="00E60B04"/>
    <w:rsid w:val="00E67237"/>
    <w:rsid w:val="00E67481"/>
    <w:rsid w:val="00E70525"/>
    <w:rsid w:val="00E738E8"/>
    <w:rsid w:val="00E75CCC"/>
    <w:rsid w:val="00E7622C"/>
    <w:rsid w:val="00E842D2"/>
    <w:rsid w:val="00E9544A"/>
    <w:rsid w:val="00EA088A"/>
    <w:rsid w:val="00EA2213"/>
    <w:rsid w:val="00EA2FBF"/>
    <w:rsid w:val="00EA3B50"/>
    <w:rsid w:val="00EA4F2D"/>
    <w:rsid w:val="00EA7E59"/>
    <w:rsid w:val="00EB0F8E"/>
    <w:rsid w:val="00EC1B3E"/>
    <w:rsid w:val="00EC408E"/>
    <w:rsid w:val="00ED57D2"/>
    <w:rsid w:val="00ED6590"/>
    <w:rsid w:val="00EE19B0"/>
    <w:rsid w:val="00EE19EE"/>
    <w:rsid w:val="00EE5906"/>
    <w:rsid w:val="00EE5D1A"/>
    <w:rsid w:val="00EE65E7"/>
    <w:rsid w:val="00EF2E90"/>
    <w:rsid w:val="00EF2F72"/>
    <w:rsid w:val="00EF64AE"/>
    <w:rsid w:val="00EF7016"/>
    <w:rsid w:val="00F004BC"/>
    <w:rsid w:val="00F04996"/>
    <w:rsid w:val="00F06486"/>
    <w:rsid w:val="00F1049B"/>
    <w:rsid w:val="00F11FD1"/>
    <w:rsid w:val="00F17472"/>
    <w:rsid w:val="00F17B44"/>
    <w:rsid w:val="00F21B8F"/>
    <w:rsid w:val="00F24AF1"/>
    <w:rsid w:val="00F36435"/>
    <w:rsid w:val="00F379C1"/>
    <w:rsid w:val="00F4211F"/>
    <w:rsid w:val="00F437D0"/>
    <w:rsid w:val="00F44091"/>
    <w:rsid w:val="00F44D81"/>
    <w:rsid w:val="00F53286"/>
    <w:rsid w:val="00F56C33"/>
    <w:rsid w:val="00F579C0"/>
    <w:rsid w:val="00F60859"/>
    <w:rsid w:val="00F62BA2"/>
    <w:rsid w:val="00F65798"/>
    <w:rsid w:val="00F67284"/>
    <w:rsid w:val="00F7089A"/>
    <w:rsid w:val="00F72AC1"/>
    <w:rsid w:val="00F737F4"/>
    <w:rsid w:val="00F73808"/>
    <w:rsid w:val="00F75DF7"/>
    <w:rsid w:val="00F90B6C"/>
    <w:rsid w:val="00F92922"/>
    <w:rsid w:val="00F94B02"/>
    <w:rsid w:val="00FA2EFC"/>
    <w:rsid w:val="00FA620E"/>
    <w:rsid w:val="00FA7930"/>
    <w:rsid w:val="00FA7E87"/>
    <w:rsid w:val="00FA7EFD"/>
    <w:rsid w:val="00FB082B"/>
    <w:rsid w:val="00FB4D0D"/>
    <w:rsid w:val="00FB5561"/>
    <w:rsid w:val="00FC2476"/>
    <w:rsid w:val="00FC5B8B"/>
    <w:rsid w:val="00FC74FC"/>
    <w:rsid w:val="00FD3296"/>
    <w:rsid w:val="00FD3EF6"/>
    <w:rsid w:val="00FE052E"/>
    <w:rsid w:val="00FE0F72"/>
    <w:rsid w:val="00FE1C80"/>
    <w:rsid w:val="00FE24AD"/>
    <w:rsid w:val="00FE2C4C"/>
    <w:rsid w:val="00FE4E4D"/>
    <w:rsid w:val="00FE6459"/>
    <w:rsid w:val="00FF0AAF"/>
    <w:rsid w:val="00FF0F9B"/>
    <w:rsid w:val="00FF1379"/>
    <w:rsid w:val="00FF3825"/>
    <w:rsid w:val="00FF516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0B04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E60B04"/>
    <w:pPr>
      <w:keepNext/>
      <w:numPr>
        <w:numId w:val="1"/>
      </w:numPr>
      <w:suppressAutoHyphens/>
      <w:spacing w:after="0" w:line="240" w:lineRule="auto"/>
      <w:outlineLvl w:val="0"/>
    </w:pPr>
    <w:rPr>
      <w:rFonts w:ascii="Times New Roman" w:eastAsia="Times New Roman" w:hAnsi="Times New Roman"/>
      <w:b/>
      <w:sz w:val="20"/>
      <w:szCs w:val="20"/>
      <w:lang w:eastAsia="ar-SA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8457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7D3D2C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0B04"/>
    <w:rPr>
      <w:rFonts w:ascii="Times New Roman" w:eastAsia="Times New Roman" w:hAnsi="Times New Roman" w:cs="Times New Roman"/>
      <w:b/>
      <w:sz w:val="20"/>
      <w:szCs w:val="20"/>
      <w:lang w:eastAsia="ar-SA"/>
    </w:rPr>
  </w:style>
  <w:style w:type="paragraph" w:styleId="a3">
    <w:name w:val="header"/>
    <w:basedOn w:val="a"/>
    <w:link w:val="a4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E60B04"/>
    <w:rPr>
      <w:rFonts w:ascii="Calibri" w:eastAsia="Calibri" w:hAnsi="Calibri" w:cs="Times New Roman"/>
    </w:rPr>
  </w:style>
  <w:style w:type="paragraph" w:styleId="a5">
    <w:name w:val="footer"/>
    <w:basedOn w:val="a"/>
    <w:link w:val="a6"/>
    <w:uiPriority w:val="99"/>
    <w:unhideWhenUsed/>
    <w:rsid w:val="00E60B0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E60B04"/>
    <w:rPr>
      <w:rFonts w:ascii="Calibri" w:eastAsia="Calibri" w:hAnsi="Calibri" w:cs="Times New Roman"/>
    </w:rPr>
  </w:style>
  <w:style w:type="character" w:styleId="a7">
    <w:name w:val="Hyperlink"/>
    <w:basedOn w:val="a0"/>
    <w:uiPriority w:val="99"/>
    <w:rsid w:val="00E60B04"/>
    <w:rPr>
      <w:color w:val="0000FF"/>
      <w:u w:val="single"/>
    </w:rPr>
  </w:style>
  <w:style w:type="paragraph" w:styleId="a8">
    <w:name w:val="Normal (Web)"/>
    <w:basedOn w:val="a"/>
    <w:uiPriority w:val="99"/>
    <w:unhideWhenUsed/>
    <w:rsid w:val="00E60B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647D8D"/>
  </w:style>
  <w:style w:type="character" w:styleId="a9">
    <w:name w:val="Strong"/>
    <w:basedOn w:val="a0"/>
    <w:uiPriority w:val="22"/>
    <w:qFormat/>
    <w:rsid w:val="00647D8D"/>
    <w:rPr>
      <w:b/>
      <w:bCs/>
    </w:rPr>
  </w:style>
  <w:style w:type="character" w:customStyle="1" w:styleId="30">
    <w:name w:val="Заголовок 3 Знак"/>
    <w:basedOn w:val="a0"/>
    <w:link w:val="3"/>
    <w:uiPriority w:val="9"/>
    <w:semiHidden/>
    <w:rsid w:val="0028457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2">
    <w:name w:val="Body Text Indent 2"/>
    <w:basedOn w:val="a"/>
    <w:link w:val="20"/>
    <w:rsid w:val="007F6462"/>
    <w:pPr>
      <w:spacing w:after="0" w:line="360" w:lineRule="auto"/>
      <w:ind w:firstLine="540"/>
      <w:jc w:val="both"/>
    </w:pPr>
    <w:rPr>
      <w:rFonts w:ascii="Times New Roman" w:eastAsia="Times New Roman" w:hAnsi="Times New Roman"/>
      <w:sz w:val="28"/>
      <w:szCs w:val="24"/>
      <w:lang w:eastAsia="ru-RU"/>
    </w:rPr>
  </w:style>
  <w:style w:type="character" w:customStyle="1" w:styleId="20">
    <w:name w:val="Основной текст с отступом 2 Знак"/>
    <w:basedOn w:val="a0"/>
    <w:link w:val="2"/>
    <w:rsid w:val="007F6462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a">
    <w:name w:val="Normal Indent"/>
    <w:basedOn w:val="a"/>
    <w:semiHidden/>
    <w:unhideWhenUsed/>
    <w:rsid w:val="00751ED9"/>
    <w:pPr>
      <w:spacing w:after="0" w:line="360" w:lineRule="auto"/>
      <w:ind w:firstLine="624"/>
      <w:jc w:val="both"/>
    </w:pPr>
    <w:rPr>
      <w:rFonts w:ascii="Times New Roman" w:eastAsia="Times New Roman" w:hAnsi="Times New Roman"/>
      <w:sz w:val="28"/>
      <w:szCs w:val="20"/>
    </w:rPr>
  </w:style>
  <w:style w:type="paragraph" w:customStyle="1" w:styleId="ab">
    <w:name w:val="Содержимое таблицы"/>
    <w:basedOn w:val="a"/>
    <w:rsid w:val="00901ACB"/>
    <w:pPr>
      <w:suppressLineNumbers/>
      <w:suppressAutoHyphen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character" w:styleId="ac">
    <w:name w:val="Emphasis"/>
    <w:basedOn w:val="a0"/>
    <w:uiPriority w:val="20"/>
    <w:qFormat/>
    <w:rsid w:val="002F5379"/>
    <w:rPr>
      <w:i/>
      <w:iCs/>
    </w:rPr>
  </w:style>
  <w:style w:type="paragraph" w:styleId="ad">
    <w:name w:val="List Paragraph"/>
    <w:basedOn w:val="a"/>
    <w:uiPriority w:val="34"/>
    <w:qFormat/>
    <w:rsid w:val="00DB36F6"/>
    <w:pPr>
      <w:ind w:left="720"/>
      <w:contextualSpacing/>
    </w:pPr>
    <w:rPr>
      <w:rFonts w:asciiTheme="minorHAnsi" w:eastAsiaTheme="minorHAnsi" w:hAnsiTheme="minorHAnsi" w:cstheme="minorBidi"/>
    </w:rPr>
  </w:style>
  <w:style w:type="paragraph" w:styleId="31">
    <w:name w:val="Body Text Indent 3"/>
    <w:basedOn w:val="a"/>
    <w:link w:val="32"/>
    <w:uiPriority w:val="99"/>
    <w:semiHidden/>
    <w:unhideWhenUsed/>
    <w:rsid w:val="00625C9F"/>
    <w:pPr>
      <w:spacing w:after="120"/>
      <w:ind w:left="283"/>
    </w:pPr>
    <w:rPr>
      <w:sz w:val="16"/>
      <w:szCs w:val="16"/>
    </w:rPr>
  </w:style>
  <w:style w:type="character" w:customStyle="1" w:styleId="32">
    <w:name w:val="Основной текст с отступом 3 Знак"/>
    <w:basedOn w:val="a0"/>
    <w:link w:val="31"/>
    <w:uiPriority w:val="99"/>
    <w:semiHidden/>
    <w:rsid w:val="00625C9F"/>
    <w:rPr>
      <w:rFonts w:ascii="Calibri" w:eastAsia="Calibri" w:hAnsi="Calibri" w:cs="Times New Roman"/>
      <w:sz w:val="16"/>
      <w:szCs w:val="16"/>
    </w:rPr>
  </w:style>
  <w:style w:type="paragraph" w:customStyle="1" w:styleId="11">
    <w:name w:val="Обычный (веб)1"/>
    <w:basedOn w:val="a"/>
    <w:rsid w:val="00126F3B"/>
    <w:pPr>
      <w:suppressAutoHyphens/>
      <w:spacing w:before="28" w:after="28" w:line="100" w:lineRule="atLeast"/>
    </w:pPr>
    <w:rPr>
      <w:rFonts w:ascii="Times New Roman" w:eastAsia="Times New Roman" w:hAnsi="Times New Roman"/>
      <w:kern w:val="2"/>
      <w:sz w:val="24"/>
      <w:szCs w:val="24"/>
      <w:lang w:eastAsia="ar-SA"/>
    </w:rPr>
  </w:style>
  <w:style w:type="character" w:customStyle="1" w:styleId="time-date">
    <w:name w:val="time-date"/>
    <w:basedOn w:val="a0"/>
    <w:rsid w:val="00D06B80"/>
  </w:style>
  <w:style w:type="character" w:styleId="ae">
    <w:name w:val="FollowedHyperlink"/>
    <w:basedOn w:val="a0"/>
    <w:uiPriority w:val="99"/>
    <w:semiHidden/>
    <w:unhideWhenUsed/>
    <w:rsid w:val="007E4EF1"/>
    <w:rPr>
      <w:color w:val="800080" w:themeColor="followedHyperlink"/>
      <w:u w:val="single"/>
    </w:rPr>
  </w:style>
  <w:style w:type="paragraph" w:styleId="af">
    <w:name w:val="Body Text Indent"/>
    <w:basedOn w:val="a"/>
    <w:link w:val="af0"/>
    <w:uiPriority w:val="99"/>
    <w:semiHidden/>
    <w:unhideWhenUsed/>
    <w:rsid w:val="003E24F4"/>
    <w:pPr>
      <w:spacing w:after="120"/>
      <w:ind w:left="283"/>
    </w:pPr>
  </w:style>
  <w:style w:type="character" w:customStyle="1" w:styleId="af0">
    <w:name w:val="Основной текст с отступом Знак"/>
    <w:basedOn w:val="a0"/>
    <w:link w:val="af"/>
    <w:uiPriority w:val="99"/>
    <w:semiHidden/>
    <w:rsid w:val="003E24F4"/>
    <w:rPr>
      <w:rFonts w:ascii="Calibri" w:eastAsia="Calibri" w:hAnsi="Calibri" w:cs="Times New Roman"/>
    </w:rPr>
  </w:style>
  <w:style w:type="character" w:customStyle="1" w:styleId="textexposedshow">
    <w:name w:val="text_exposed_show"/>
    <w:basedOn w:val="a0"/>
    <w:rsid w:val="009E162C"/>
  </w:style>
  <w:style w:type="character" w:customStyle="1" w:styleId="40">
    <w:name w:val="Заголовок 4 Знак"/>
    <w:basedOn w:val="a0"/>
    <w:link w:val="4"/>
    <w:uiPriority w:val="9"/>
    <w:semiHidden/>
    <w:rsid w:val="007D3D2C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af1">
    <w:name w:val="Balloon Text"/>
    <w:basedOn w:val="a"/>
    <w:link w:val="af2"/>
    <w:uiPriority w:val="99"/>
    <w:semiHidden/>
    <w:unhideWhenUsed/>
    <w:rsid w:val="00E7052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basedOn w:val="a0"/>
    <w:link w:val="af1"/>
    <w:uiPriority w:val="99"/>
    <w:semiHidden/>
    <w:rsid w:val="00E70525"/>
    <w:rPr>
      <w:rFonts w:ascii="Tahoma" w:eastAsia="Calibri" w:hAnsi="Tahoma" w:cs="Tahoma"/>
      <w:sz w:val="16"/>
      <w:szCs w:val="16"/>
    </w:rPr>
  </w:style>
  <w:style w:type="character" w:customStyle="1" w:styleId="text-highlight">
    <w:name w:val="text-highlight"/>
    <w:basedOn w:val="a0"/>
    <w:rsid w:val="00735D6A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334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228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859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3052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02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0010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50699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088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124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7943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86663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5185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539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65273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52704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40722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39166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39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02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92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484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59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5154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778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7492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66173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587889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1186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6618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126432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3794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587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516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4931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21102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608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8765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49016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54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3241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87031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0430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23092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2280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62654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033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91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1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80738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801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4704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30647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3305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6592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15343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4131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601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96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27753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2811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2887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9245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748706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78919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78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5983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972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7039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9401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904128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01932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74642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56564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180788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9739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78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585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1602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27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732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239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2567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957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69013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885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7139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4198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38040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4328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4933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271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825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8778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519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4432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848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428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48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647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6699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4309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282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652358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569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592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0392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12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92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0847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094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3013636">
              <w:marLeft w:val="30"/>
              <w:marRight w:val="30"/>
              <w:marTop w:val="30"/>
              <w:marBottom w:val="3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92237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6865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2057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70550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771201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84562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54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208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779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78299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773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10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2574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8657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204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033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0507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8922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34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www.gosuslugi.ru/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s://www.gosuslugi.ru/" TargetMode="Externa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yperlink" Target="http://static.government.ru/media/files/gBppUHwxodDiaAj2DuIyG2fpcOb5lNpu.pdf" TargetMode="Externa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A9A720-58F8-4FDC-B750-5D9FA8CFAB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450</Words>
  <Characters>2568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OPFR</Company>
  <LinksUpToDate>false</LinksUpToDate>
  <CharactersWithSpaces>3012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m39307</dc:creator>
  <cp:lastModifiedBy>Vladimir</cp:lastModifiedBy>
  <cp:revision>2</cp:revision>
  <cp:lastPrinted>2018-08-22T08:02:00Z</cp:lastPrinted>
  <dcterms:created xsi:type="dcterms:W3CDTF">2020-12-24T07:15:00Z</dcterms:created>
  <dcterms:modified xsi:type="dcterms:W3CDTF">2020-12-24T07:15:00Z</dcterms:modified>
</cp:coreProperties>
</file>