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BE9" w:rsidRDefault="00757BE9" w:rsidP="00757BE9">
      <w:pPr>
        <w:pStyle w:val="1"/>
        <w:jc w:val="center"/>
        <w:rPr>
          <w:sz w:val="28"/>
          <w:szCs w:val="28"/>
        </w:rPr>
      </w:pPr>
      <w:r w:rsidRPr="00757BE9">
        <w:rPr>
          <w:sz w:val="28"/>
          <w:szCs w:val="28"/>
        </w:rPr>
        <w:t>С 1 июля пенсии и иные социальные выплаты</w:t>
      </w:r>
    </w:p>
    <w:p w:rsidR="00757BE9" w:rsidRDefault="00757BE9" w:rsidP="00757BE9">
      <w:pPr>
        <w:pStyle w:val="1"/>
        <w:jc w:val="center"/>
        <w:rPr>
          <w:sz w:val="28"/>
          <w:szCs w:val="28"/>
        </w:rPr>
      </w:pPr>
      <w:r w:rsidRPr="00757BE9">
        <w:rPr>
          <w:sz w:val="28"/>
          <w:szCs w:val="28"/>
        </w:rPr>
        <w:t>будут зачисляться только на карту «Мир»</w:t>
      </w:r>
    </w:p>
    <w:p w:rsidR="00757BE9" w:rsidRDefault="00757BE9" w:rsidP="00757BE9">
      <w:pPr>
        <w:rPr>
          <w:rFonts w:ascii="Times New Roman" w:hAnsi="Times New Roman"/>
          <w:sz w:val="24"/>
          <w:szCs w:val="24"/>
          <w:lang w:eastAsia="ar-SA"/>
        </w:rPr>
      </w:pPr>
    </w:p>
    <w:p w:rsidR="00757BE9" w:rsidRPr="00757BE9" w:rsidRDefault="00813855" w:rsidP="00757BE9">
      <w:pPr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25</w:t>
      </w:r>
      <w:r w:rsidR="00757BE9" w:rsidRPr="00757BE9">
        <w:rPr>
          <w:rFonts w:ascii="Times New Roman" w:hAnsi="Times New Roman"/>
          <w:sz w:val="24"/>
          <w:szCs w:val="24"/>
          <w:lang w:eastAsia="ar-SA"/>
        </w:rPr>
        <w:t xml:space="preserve"> июня 2021 г.</w:t>
      </w:r>
    </w:p>
    <w:p w:rsidR="00817C8B" w:rsidRDefault="00396CED" w:rsidP="00813855">
      <w:pPr>
        <w:pStyle w:val="a8"/>
        <w:spacing w:before="0" w:beforeAutospacing="0" w:after="0" w:afterAutospacing="0" w:line="276" w:lineRule="auto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2.45pt;margin-top:249.6pt;width:157.5pt;height:157.5pt;z-index:-251658240" wrapcoords="-109 0 -109 21491 21600 21491 21600 0 -109 0">
            <v:imagedata r:id="rId8" o:title="IMG_8673"/>
            <w10:wrap type="tight"/>
          </v:shape>
        </w:pict>
      </w:r>
      <w:r w:rsidR="00813855"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834390</wp:posOffset>
            </wp:positionV>
            <wp:extent cx="2019300" cy="2019300"/>
            <wp:effectExtent l="19050" t="0" r="0" b="0"/>
            <wp:wrapTight wrapText="bothSides">
              <wp:wrapPolygon edited="0">
                <wp:start x="-204" y="0"/>
                <wp:lineTo x="-204" y="21396"/>
                <wp:lineTo x="21600" y="21396"/>
                <wp:lineTo x="21600" y="0"/>
                <wp:lineTo x="-204" y="0"/>
              </wp:wrapPolygon>
            </wp:wrapTight>
            <wp:docPr id="3" name="Рисунок 14" descr="C:\Users\Vladimir\AppData\Local\Microsoft\Windows\INetCache\Content.Word\IMG_8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ladimir\AppData\Local\Microsoft\Windows\INetCache\Content.Word\IMG_867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7BE9" w:rsidRPr="00817C8B">
        <w:rPr>
          <w:rFonts w:eastAsia="Calibri"/>
          <w:b/>
          <w:lang w:eastAsia="en-US"/>
        </w:rPr>
        <w:t>ГУ - Главное управление ПФР № 9 по г. Москве и Московской области</w:t>
      </w:r>
      <w:r w:rsidR="00757BE9" w:rsidRPr="00817C8B">
        <w:rPr>
          <w:rFonts w:eastAsia="Calibri"/>
          <w:lang w:eastAsia="en-US"/>
        </w:rPr>
        <w:t xml:space="preserve"> напоминает</w:t>
      </w:r>
      <w:r w:rsidR="00757BE9" w:rsidRPr="00817C8B">
        <w:t>,</w:t>
      </w:r>
      <w:r w:rsidR="00817C8B">
        <w:t xml:space="preserve"> что с 1 июля 2021 года пенсии и иные социальные выплаты будут зачисляться банками </w:t>
      </w:r>
      <w:r w:rsidR="00817C8B" w:rsidRPr="00817C8B">
        <w:rPr>
          <w:b/>
        </w:rPr>
        <w:t>только</w:t>
      </w:r>
      <w:r w:rsidR="00817C8B">
        <w:t xml:space="preserve"> на банковские карты национальной платежной системы «МИР». </w:t>
      </w:r>
      <w:r w:rsidR="00973F38">
        <w:t>Данное требов</w:t>
      </w:r>
      <w:r w:rsidR="00973F38">
        <w:t>а</w:t>
      </w:r>
      <w:r w:rsidR="00973F38">
        <w:t>ние распространяется только на граждан, получающих пенсии и иные социальные выпл</w:t>
      </w:r>
      <w:r w:rsidR="00973F38">
        <w:t>а</w:t>
      </w:r>
      <w:r w:rsidR="00973F38">
        <w:t>ты на счета банковских карт других платежных систем (</w:t>
      </w:r>
      <w:r w:rsidR="00973F38">
        <w:rPr>
          <w:lang w:val="en-US"/>
        </w:rPr>
        <w:t>MasterCard</w:t>
      </w:r>
      <w:r w:rsidR="00973F38">
        <w:t xml:space="preserve">, </w:t>
      </w:r>
      <w:r w:rsidR="00973F38">
        <w:rPr>
          <w:lang w:val="en-US"/>
        </w:rPr>
        <w:t>Visa</w:t>
      </w:r>
      <w:r w:rsidR="00973F38" w:rsidRPr="00973F38">
        <w:t>)</w:t>
      </w:r>
      <w:r w:rsidR="00973F38">
        <w:t>.</w:t>
      </w:r>
      <w:r w:rsidR="00973F38" w:rsidRPr="00973F38">
        <w:t xml:space="preserve"> </w:t>
      </w:r>
      <w:r w:rsidR="00973F38">
        <w:t>Для граждан, которым доставка в</w:t>
      </w:r>
      <w:r w:rsidR="00973F38">
        <w:t>ы</w:t>
      </w:r>
      <w:r w:rsidR="00973F38">
        <w:t>плат производится через отделения почтовой связи, иные организ</w:t>
      </w:r>
      <w:r w:rsidR="00973F38">
        <w:t>а</w:t>
      </w:r>
      <w:r w:rsidR="00973F38">
        <w:t>ции, занимающиеся доставкой пенсии, на счета в кредитных организациях (на вклад, н</w:t>
      </w:r>
      <w:r w:rsidR="00973F38">
        <w:t>а</w:t>
      </w:r>
      <w:r w:rsidR="00973F38">
        <w:t xml:space="preserve">пример), </w:t>
      </w:r>
      <w:r w:rsidR="00813855">
        <w:t xml:space="preserve">то есть без банковской карты, </w:t>
      </w:r>
      <w:r w:rsidR="00973F38">
        <w:t xml:space="preserve">с 1 июля текущего года ничего не изменится -  </w:t>
      </w:r>
      <w:proofErr w:type="gramStart"/>
      <w:r w:rsidR="00973F38">
        <w:t>пенсии</w:t>
      </w:r>
      <w:proofErr w:type="gramEnd"/>
      <w:r w:rsidR="00973F38">
        <w:t xml:space="preserve"> и иные выплаты по линии ПФР б</w:t>
      </w:r>
      <w:r w:rsidR="00973F38">
        <w:t>у</w:t>
      </w:r>
      <w:r w:rsidR="00973F38">
        <w:t>дут доставляться так же, как раньше</w:t>
      </w:r>
      <w:r w:rsidR="00813855">
        <w:t xml:space="preserve">. </w:t>
      </w:r>
      <w:r w:rsidR="00817C8B">
        <w:t>Выпуском карт «МИР» занимаются финансово-кредитные организации (банки). Для их оформления граждане должны обратит</w:t>
      </w:r>
      <w:r w:rsidR="00817C8B">
        <w:t>ь</w:t>
      </w:r>
      <w:r w:rsidR="00817C8B">
        <w:t>ся в те банки, через которые они получают пенсии и иные социальные выплаты. При смене реквизитов счета акт</w:t>
      </w:r>
      <w:r w:rsidR="00817C8B">
        <w:t>у</w:t>
      </w:r>
      <w:r w:rsidR="00817C8B">
        <w:t>альные данные необходимо пр</w:t>
      </w:r>
      <w:r w:rsidR="00817C8B">
        <w:t>е</w:t>
      </w:r>
      <w:r w:rsidR="00817C8B">
        <w:t>доставить в Пенсионный фонд любым удобным способом:</w:t>
      </w:r>
    </w:p>
    <w:p w:rsidR="00817C8B" w:rsidRDefault="00817C8B" w:rsidP="00813855">
      <w:pPr>
        <w:pStyle w:val="a8"/>
        <w:spacing w:before="0" w:beforeAutospacing="0" w:after="0" w:afterAutospacing="0" w:line="276" w:lineRule="auto"/>
        <w:jc w:val="both"/>
      </w:pPr>
      <w:r>
        <w:t xml:space="preserve">- лично, подав заявление </w:t>
      </w:r>
      <w:r w:rsidR="00813855">
        <w:t>в территориальных органах</w:t>
      </w:r>
      <w:r>
        <w:t xml:space="preserve"> ПФР</w:t>
      </w:r>
      <w:r w:rsidR="00813855" w:rsidRPr="00813855">
        <w:t xml:space="preserve"> </w:t>
      </w:r>
      <w:r w:rsidR="00813855">
        <w:t>или в офисах МФЦ</w:t>
      </w:r>
      <w:r>
        <w:t>;</w:t>
      </w:r>
    </w:p>
    <w:p w:rsidR="00813855" w:rsidRDefault="00817C8B" w:rsidP="00813855">
      <w:pPr>
        <w:pStyle w:val="a8"/>
        <w:spacing w:before="0" w:beforeAutospacing="0" w:after="0" w:afterAutospacing="0" w:line="276" w:lineRule="auto"/>
        <w:jc w:val="both"/>
      </w:pPr>
      <w:r>
        <w:t xml:space="preserve">- </w:t>
      </w:r>
      <w:r w:rsidR="00813855">
        <w:t xml:space="preserve">подав заявление об изменении способа доставки пенсии и иных социальных выплат в электронном виде через личный кабинет на сайте ПФР или на портале </w:t>
      </w:r>
      <w:proofErr w:type="spellStart"/>
      <w:r w:rsidR="00813855">
        <w:t>госуслуг</w:t>
      </w:r>
      <w:proofErr w:type="spellEnd"/>
      <w:r w:rsidR="00813855">
        <w:t>.</w:t>
      </w:r>
    </w:p>
    <w:p w:rsidR="00813855" w:rsidRDefault="00813855" w:rsidP="00813855">
      <w:pPr>
        <w:pStyle w:val="a8"/>
        <w:spacing w:before="0" w:beforeAutospacing="0" w:after="0" w:afterAutospacing="0" w:line="276" w:lineRule="auto"/>
        <w:jc w:val="both"/>
      </w:pPr>
      <w:r>
        <w:t xml:space="preserve"> </w:t>
      </w:r>
      <w:r w:rsidR="00817C8B">
        <w:t>Если же реквизиты счёта остаются прежними (например, Банк выпустил карту «МИР» к уже имеющемуся счету), то информировать ПФР о переходе не нужно.</w:t>
      </w:r>
    </w:p>
    <w:p w:rsidR="00A93734" w:rsidRPr="00817C8B" w:rsidRDefault="00A93734" w:rsidP="00813855">
      <w:pPr>
        <w:pStyle w:val="a8"/>
        <w:spacing w:before="0" w:beforeAutospacing="0" w:after="0" w:afterAutospacing="0" w:line="276" w:lineRule="auto"/>
        <w:jc w:val="both"/>
      </w:pPr>
      <w:r>
        <w:t xml:space="preserve"> </w:t>
      </w:r>
      <w:r w:rsidRPr="00A93734">
        <w:rPr>
          <w:b/>
        </w:rPr>
        <w:t>Начальник ГУ - Главного управления ПФР № 9 по г. Москве и Московской области Людмила Тарасова</w:t>
      </w:r>
      <w:r>
        <w:t xml:space="preserve"> обращает внимание, что «требование о наличии карты «МИР» отн</w:t>
      </w:r>
      <w:r>
        <w:t>о</w:t>
      </w:r>
      <w:r>
        <w:t>сится, в том числе, и к владельцам государственных сертификатов на материнский (с</w:t>
      </w:r>
      <w:r>
        <w:t>е</w:t>
      </w:r>
      <w:r>
        <w:t>мейный) капитал, которые получают ежемесячную выплату в связи с рождением второго ребенка». В случае если до 1 июля 2021 года переход на карту «МИР» не будет осущест</w:t>
      </w:r>
      <w:r>
        <w:t>в</w:t>
      </w:r>
      <w:r>
        <w:t>лен, то с 1 июля пенси</w:t>
      </w:r>
      <w:r w:rsidR="006A07E8">
        <w:t xml:space="preserve">и и иные выплаты по линии ПФР </w:t>
      </w:r>
      <w:r>
        <w:t xml:space="preserve"> будут зачислены на </w:t>
      </w:r>
      <w:r w:rsidR="006A07E8">
        <w:t xml:space="preserve">текущий </w:t>
      </w:r>
      <w:r>
        <w:t>счёт п</w:t>
      </w:r>
      <w:r>
        <w:t>о</w:t>
      </w:r>
      <w:r>
        <w:t>лучателя.</w:t>
      </w:r>
    </w:p>
    <w:p w:rsidR="00817C8B" w:rsidRDefault="00817C8B" w:rsidP="00813855">
      <w:pPr>
        <w:jc w:val="both"/>
        <w:rPr>
          <w:rFonts w:ascii="Times New Roman" w:hAnsi="Times New Roman"/>
          <w:sz w:val="24"/>
          <w:szCs w:val="24"/>
        </w:rPr>
      </w:pPr>
    </w:p>
    <w:sectPr w:rsidR="00817C8B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FB4" w:rsidRDefault="00AF0FB4" w:rsidP="00E60B04">
      <w:pPr>
        <w:spacing w:after="0" w:line="240" w:lineRule="auto"/>
      </w:pPr>
      <w:r>
        <w:separator/>
      </w:r>
    </w:p>
  </w:endnote>
  <w:endnote w:type="continuationSeparator" w:id="0">
    <w:p w:rsidR="00AF0FB4" w:rsidRDefault="00AF0FB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FB4" w:rsidRDefault="00AF0FB4" w:rsidP="00E60B04">
      <w:pPr>
        <w:spacing w:after="0" w:line="240" w:lineRule="auto"/>
      </w:pPr>
      <w:r>
        <w:separator/>
      </w:r>
    </w:p>
  </w:footnote>
  <w:footnote w:type="continuationSeparator" w:id="0">
    <w:p w:rsidR="00AF0FB4" w:rsidRDefault="00AF0FB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96CE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96CED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3E1E"/>
    <w:rsid w:val="00075ACA"/>
    <w:rsid w:val="00083733"/>
    <w:rsid w:val="00084371"/>
    <w:rsid w:val="000968FB"/>
    <w:rsid w:val="000A01D0"/>
    <w:rsid w:val="000A2B05"/>
    <w:rsid w:val="000A72B7"/>
    <w:rsid w:val="000B1BA8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979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10EB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05BC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96CED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24F9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47F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07E8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57BE9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13855"/>
    <w:rsid w:val="00817C8B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73F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3734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101F"/>
    <w:rsid w:val="00AE27AB"/>
    <w:rsid w:val="00AE2B44"/>
    <w:rsid w:val="00AE33D1"/>
    <w:rsid w:val="00AE3E59"/>
    <w:rsid w:val="00AE57B3"/>
    <w:rsid w:val="00AE6AE2"/>
    <w:rsid w:val="00AF0FB4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2A08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85F03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482E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9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8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15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71AFA-0B14-4203-BC40-C764678A0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2021-06-24T07:32:00Z</cp:lastPrinted>
  <dcterms:created xsi:type="dcterms:W3CDTF">2021-06-24T07:33:00Z</dcterms:created>
  <dcterms:modified xsi:type="dcterms:W3CDTF">2021-06-25T07:55:00Z</dcterms:modified>
</cp:coreProperties>
</file>