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852" w:rsidRDefault="003D7C69" w:rsidP="001369FD">
      <w:pPr>
        <w:pStyle w:val="1"/>
        <w:rPr>
          <w:sz w:val="28"/>
          <w:szCs w:val="28"/>
        </w:rPr>
      </w:pPr>
      <w:r w:rsidRPr="003D7C69">
        <w:rPr>
          <w:sz w:val="28"/>
          <w:szCs w:val="28"/>
        </w:rPr>
        <w:t>Заявления на два новых пособия семьям начнут приниматься с 1 июля</w:t>
      </w:r>
    </w:p>
    <w:p w:rsidR="001369FD" w:rsidRDefault="001369FD" w:rsidP="001369FD">
      <w:pPr>
        <w:spacing w:line="240" w:lineRule="auto"/>
        <w:rPr>
          <w:lang w:eastAsia="ar-SA"/>
        </w:rPr>
      </w:pPr>
    </w:p>
    <w:p w:rsidR="00307852" w:rsidRPr="001369FD" w:rsidRDefault="007C2C0A" w:rsidP="001369FD">
      <w:pPr>
        <w:spacing w:line="24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24</w:t>
      </w:r>
      <w:r w:rsidR="00307852" w:rsidRPr="001369FD">
        <w:rPr>
          <w:rFonts w:ascii="Times New Roman" w:hAnsi="Times New Roman"/>
          <w:sz w:val="24"/>
          <w:szCs w:val="24"/>
          <w:lang w:eastAsia="ar-SA"/>
        </w:rPr>
        <w:t xml:space="preserve"> июня 2021 г.</w:t>
      </w:r>
    </w:p>
    <w:p w:rsidR="00875965" w:rsidRPr="00777BDA" w:rsidRDefault="005E5B42" w:rsidP="005E5B42">
      <w:pPr>
        <w:pStyle w:val="a8"/>
        <w:spacing w:before="0" w:beforeAutospacing="0" w:after="0" w:afterAutospacing="0"/>
        <w:jc w:val="both"/>
      </w:pPr>
      <w:r>
        <w:rPr>
          <w:b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4187190</wp:posOffset>
            </wp:positionH>
            <wp:positionV relativeFrom="paragraph">
              <wp:posOffset>4277360</wp:posOffset>
            </wp:positionV>
            <wp:extent cx="1857375" cy="1857375"/>
            <wp:effectExtent l="19050" t="0" r="9525" b="0"/>
            <wp:wrapTight wrapText="bothSides">
              <wp:wrapPolygon edited="0">
                <wp:start x="-222" y="0"/>
                <wp:lineTo x="-222" y="21489"/>
                <wp:lineTo x="21711" y="21489"/>
                <wp:lineTo x="21711" y="0"/>
                <wp:lineTo x="-222" y="0"/>
              </wp:wrapPolygon>
            </wp:wrapTight>
            <wp:docPr id="3" name="Рисунок 21" descr="C:\Users\Vladimir\AppData\Local\Microsoft\Windows\INetCache\Content.Word\IMG_86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Vladimir\AppData\Local\Microsoft\Windows\INetCache\Content.Word\IMG_867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4196715</wp:posOffset>
            </wp:positionH>
            <wp:positionV relativeFrom="paragraph">
              <wp:posOffset>1467485</wp:posOffset>
            </wp:positionV>
            <wp:extent cx="1847850" cy="1847850"/>
            <wp:effectExtent l="19050" t="0" r="0" b="0"/>
            <wp:wrapTight wrapText="bothSides">
              <wp:wrapPolygon edited="0">
                <wp:start x="-223" y="0"/>
                <wp:lineTo x="-223" y="21377"/>
                <wp:lineTo x="21600" y="21377"/>
                <wp:lineTo x="21600" y="0"/>
                <wp:lineTo x="-223" y="0"/>
              </wp:wrapPolygon>
            </wp:wrapTight>
            <wp:docPr id="11" name="Рисунок 11" descr="C:\Users\Vladimir\AppData\Local\Microsoft\Windows\INetCache\Content.Word\IMG_86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ladimir\AppData\Local\Microsoft\Windows\INetCache\Content.Word\IMG_866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3610610</wp:posOffset>
            </wp:positionV>
            <wp:extent cx="1714500" cy="1714500"/>
            <wp:effectExtent l="19050" t="0" r="0" b="0"/>
            <wp:wrapTight wrapText="bothSides">
              <wp:wrapPolygon edited="0">
                <wp:start x="-240" y="0"/>
                <wp:lineTo x="-240" y="21360"/>
                <wp:lineTo x="21600" y="21360"/>
                <wp:lineTo x="21600" y="0"/>
                <wp:lineTo x="-240" y="0"/>
              </wp:wrapPolygon>
            </wp:wrapTight>
            <wp:docPr id="2" name="Рисунок 16" descr="C:\Users\Vladimir\AppData\Local\Microsoft\Windows\INetCache\Content.Word\IMG_86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Vladimir\AppData\Local\Microsoft\Windows\INetCache\Content.Word\IMG_867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734060</wp:posOffset>
            </wp:positionV>
            <wp:extent cx="1704975" cy="1704975"/>
            <wp:effectExtent l="19050" t="0" r="9525" b="0"/>
            <wp:wrapTight wrapText="bothSides">
              <wp:wrapPolygon edited="0">
                <wp:start x="-241" y="0"/>
                <wp:lineTo x="-241" y="21479"/>
                <wp:lineTo x="21721" y="21479"/>
                <wp:lineTo x="21721" y="0"/>
                <wp:lineTo x="-241" y="0"/>
              </wp:wrapPolygon>
            </wp:wrapTight>
            <wp:docPr id="6" name="Рисунок 6" descr="C:\Users\Vladimir\AppData\Local\Microsoft\Windows\INetCache\Content.Word\IMG_86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866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07852" w:rsidRPr="00307852">
        <w:rPr>
          <w:b/>
        </w:rPr>
        <w:t>ГУ</w:t>
      </w:r>
      <w:r w:rsidR="00307852">
        <w:rPr>
          <w:b/>
        </w:rPr>
        <w:t xml:space="preserve"> </w:t>
      </w:r>
      <w:r w:rsidR="00307852" w:rsidRPr="00307852">
        <w:rPr>
          <w:b/>
        </w:rPr>
        <w:t>- Главное управление ПФР № 9 по г. Москве и Московской области</w:t>
      </w:r>
      <w:r w:rsidR="00307852">
        <w:t xml:space="preserve"> сообщает, что </w:t>
      </w:r>
      <w:r w:rsidR="003D7C69">
        <w:t xml:space="preserve">с 1 июля </w:t>
      </w:r>
      <w:r w:rsidR="00307852">
        <w:t xml:space="preserve">2021 года </w:t>
      </w:r>
      <w:r w:rsidR="003D7C69">
        <w:t>начнет</w:t>
      </w:r>
      <w:r w:rsidR="00307852">
        <w:t>ся</w:t>
      </w:r>
      <w:r w:rsidR="003D7C69">
        <w:t xml:space="preserve"> прием заявлений на новые ежемесячные пособия беременным женщинам и семьям с детьми от 8 до 17 лет. Подать заявление можно будет на </w:t>
      </w:r>
      <w:hyperlink r:id="rId12" w:tgtFrame="_blank" w:history="1">
        <w:r w:rsidR="003D7C69" w:rsidRPr="00307852">
          <w:rPr>
            <w:rStyle w:val="a7"/>
            <w:rFonts w:eastAsia="Calibri"/>
            <w:color w:val="auto"/>
            <w:u w:val="none"/>
          </w:rPr>
          <w:t xml:space="preserve">портале </w:t>
        </w:r>
        <w:proofErr w:type="spellStart"/>
        <w:r w:rsidR="003D7C69" w:rsidRPr="00307852">
          <w:rPr>
            <w:rStyle w:val="a7"/>
            <w:rFonts w:eastAsia="Calibri"/>
            <w:color w:val="auto"/>
            <w:u w:val="none"/>
          </w:rPr>
          <w:t>госуслуг</w:t>
        </w:r>
        <w:proofErr w:type="spellEnd"/>
      </w:hyperlink>
      <w:r w:rsidR="003D7C69" w:rsidRPr="00307852">
        <w:t> </w:t>
      </w:r>
      <w:r w:rsidR="003D7C69">
        <w:t>или в клиентской службе Пенсионного фонда по месту жительства.</w:t>
      </w:r>
      <w:r w:rsidR="00307852">
        <w:t xml:space="preserve"> </w:t>
      </w:r>
      <w:r w:rsidR="003D7C69">
        <w:t>Согласно п</w:t>
      </w:r>
      <w:r w:rsidR="003D7C69">
        <w:t>о</w:t>
      </w:r>
      <w:r w:rsidR="003D7C69">
        <w:t>правкам, внесенным в федеральный закон «О государственных пособиях гражданам, имеющим детей», новые выплаты будут предоставляться маме или папе, в одиночку воспитывающим детей 8–16 лет, а также женщ</w:t>
      </w:r>
      <w:r w:rsidR="003D7C69">
        <w:t>и</w:t>
      </w:r>
      <w:r w:rsidR="003D7C69">
        <w:t>нам, вставшим на учет в медицинскую орг</w:t>
      </w:r>
      <w:r w:rsidR="003D7C69">
        <w:t>а</w:t>
      </w:r>
      <w:r w:rsidR="003D7C69">
        <w:t>низацию в ранние сроки беременности. Размер обеих выплат определяе</w:t>
      </w:r>
      <w:r w:rsidR="003D7C69">
        <w:t>т</w:t>
      </w:r>
      <w:r w:rsidR="003D7C69">
        <w:t>ся в соответствии с прожиточным минимумом, установленным в </w:t>
      </w:r>
      <w:r w:rsidR="003D7C69" w:rsidRPr="00307852">
        <w:rPr>
          <w:b/>
        </w:rPr>
        <w:t>каждом регионе</w:t>
      </w:r>
      <w:r w:rsidR="003D7C69">
        <w:t>. В случае с выплатой н</w:t>
      </w:r>
      <w:r w:rsidR="003D7C69">
        <w:t>е</w:t>
      </w:r>
      <w:r w:rsidR="003D7C69">
        <w:t>полным семьям речь идет о 50% прожиточного минимума ребенка, в случае с выплатой по беременности – 50% прожиточного минимума трудоспособного взрослого.</w:t>
      </w:r>
      <w:r w:rsidR="0052260D">
        <w:t xml:space="preserve"> </w:t>
      </w:r>
      <w:r w:rsidR="00750362">
        <w:t>Так</w:t>
      </w:r>
      <w:r w:rsidR="00784DA0">
        <w:t>,</w:t>
      </w:r>
      <w:r w:rsidR="00750362">
        <w:t xml:space="preserve"> в Московской области</w:t>
      </w:r>
      <w:r w:rsidR="00750362" w:rsidRPr="00750362">
        <w:t xml:space="preserve"> </w:t>
      </w:r>
      <w:r w:rsidR="00750362">
        <w:t>в</w:t>
      </w:r>
      <w:r w:rsidR="00750362">
        <w:t>ы</w:t>
      </w:r>
      <w:r w:rsidR="00750362">
        <w:t xml:space="preserve">плата семьям с одним родителем составит </w:t>
      </w:r>
      <w:r w:rsidR="00660AF1">
        <w:t>6 765,</w:t>
      </w:r>
      <w:r w:rsidR="00784DA0">
        <w:t>5 рублей в месяц на каждого ребенка (50% от прожиточного минимума ребенка в регионе –13 531 рублей), а выплата беременной женщине –7 493,5 рублей (50% от прожиточного миним</w:t>
      </w:r>
      <w:r w:rsidR="00784DA0">
        <w:t>у</w:t>
      </w:r>
      <w:r w:rsidR="00784DA0">
        <w:t>ма труд</w:t>
      </w:r>
      <w:r w:rsidR="00784DA0">
        <w:t>о</w:t>
      </w:r>
      <w:r w:rsidR="00784DA0">
        <w:t xml:space="preserve">способного в регионе –14 987 рублей). В Москве аналогичные суммы составят 7 791 </w:t>
      </w:r>
      <w:r w:rsidR="0052260D">
        <w:t>ру</w:t>
      </w:r>
      <w:r w:rsidR="0052260D">
        <w:t>б</w:t>
      </w:r>
      <w:r w:rsidR="0052260D">
        <w:t>лей</w:t>
      </w:r>
      <w:r w:rsidR="00784DA0">
        <w:t xml:space="preserve"> </w:t>
      </w:r>
      <w:r w:rsidR="0052260D">
        <w:t>(50 % от</w:t>
      </w:r>
      <w:r w:rsidR="0052260D" w:rsidRPr="0052260D">
        <w:t xml:space="preserve"> </w:t>
      </w:r>
      <w:r w:rsidR="0052260D">
        <w:t xml:space="preserve"> прожиточного минимума ребенка в регионе – 15 582 рублей) </w:t>
      </w:r>
      <w:r w:rsidR="00784DA0">
        <w:t>и 10 294,5 рублей</w:t>
      </w:r>
      <w:r w:rsidR="0052260D">
        <w:t xml:space="preserve"> (50 % от  прожиточного миним</w:t>
      </w:r>
      <w:r w:rsidR="0052260D">
        <w:t>у</w:t>
      </w:r>
      <w:r w:rsidR="0052260D">
        <w:t xml:space="preserve">ма трудоспособного в регионе -  20    589 рублей). </w:t>
      </w:r>
      <w:r w:rsidR="0052260D" w:rsidRPr="0052260D">
        <w:rPr>
          <w:b/>
        </w:rPr>
        <w:t>Начальник ГУ - Главного управления ПФР № 9 по г. Москве и Московской области Людмила Тарасова</w:t>
      </w:r>
      <w:r w:rsidR="0052260D">
        <w:t xml:space="preserve"> о</w:t>
      </w:r>
      <w:r w:rsidR="0052260D">
        <w:t>б</w:t>
      </w:r>
      <w:r w:rsidR="0052260D">
        <w:t>ращает внимание, что «в</w:t>
      </w:r>
      <w:r w:rsidR="003D7C69">
        <w:t>ажным условием для получения п</w:t>
      </w:r>
      <w:r w:rsidR="003D7C69">
        <w:t>о</w:t>
      </w:r>
      <w:r w:rsidR="003D7C69">
        <w:t>собий является размер дохода семьи</w:t>
      </w:r>
      <w:r w:rsidR="0052260D">
        <w:t>»</w:t>
      </w:r>
      <w:r w:rsidR="003D7C69">
        <w:t>. По правилам он не должен превышать прожиточного минимума на душу н</w:t>
      </w:r>
      <w:r w:rsidR="003D7C69">
        <w:t>а</w:t>
      </w:r>
      <w:r w:rsidR="003D7C69">
        <w:t>селения в субъекте. Пособие назначается с учетом комплек</w:t>
      </w:r>
      <w:r w:rsidR="003D7C69">
        <w:t>с</w:t>
      </w:r>
      <w:r w:rsidR="003D7C69">
        <w:t>ной оценки нуждаемости.</w:t>
      </w:r>
      <w:r w:rsidR="0052260D">
        <w:t xml:space="preserve"> </w:t>
      </w:r>
      <w:r w:rsidR="003D7C69">
        <w:t>Критерии для оценки нуждаемости и сроки рассмотрения зая</w:t>
      </w:r>
      <w:r w:rsidR="003D7C69">
        <w:t>в</w:t>
      </w:r>
      <w:r w:rsidR="003D7C69">
        <w:t xml:space="preserve">лений </w:t>
      </w:r>
      <w:r w:rsidR="007C2C0A">
        <w:t>будут определены</w:t>
      </w:r>
      <w:r w:rsidR="003D7C69">
        <w:t xml:space="preserve"> с</w:t>
      </w:r>
      <w:r w:rsidR="003D7C69">
        <w:t>о</w:t>
      </w:r>
      <w:r w:rsidR="003D7C69">
        <w:t>от</w:t>
      </w:r>
      <w:r w:rsidR="007C2C0A">
        <w:t>ветствующим</w:t>
      </w:r>
      <w:r w:rsidR="003D7C69">
        <w:t xml:space="preserve"> по</w:t>
      </w:r>
      <w:r w:rsidR="007C2C0A">
        <w:t>становлением</w:t>
      </w:r>
      <w:r w:rsidR="003D7C69">
        <w:t xml:space="preserve"> Правительства РФ.</w:t>
      </w:r>
    </w:p>
    <w:sectPr w:rsidR="00875965" w:rsidRPr="00777BDA" w:rsidSect="00E60B04">
      <w:headerReference w:type="default" r:id="rId13"/>
      <w:footerReference w:type="default" r:id="rId14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0310" w:rsidRDefault="00890310" w:rsidP="00E60B04">
      <w:pPr>
        <w:spacing w:after="0" w:line="240" w:lineRule="auto"/>
      </w:pPr>
      <w:r>
        <w:separator/>
      </w:r>
    </w:p>
  </w:endnote>
  <w:endnote w:type="continuationSeparator" w:id="0">
    <w:p w:rsidR="00890310" w:rsidRDefault="0089031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0310" w:rsidRDefault="00890310" w:rsidP="00E60B04">
      <w:pPr>
        <w:spacing w:after="0" w:line="240" w:lineRule="auto"/>
      </w:pPr>
      <w:r>
        <w:separator/>
      </w:r>
    </w:p>
  </w:footnote>
  <w:footnote w:type="continuationSeparator" w:id="0">
    <w:p w:rsidR="00890310" w:rsidRDefault="0089031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DE6BD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DE6BD7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1B2126"/>
    <w:multiLevelType w:val="multilevel"/>
    <w:tmpl w:val="AFC0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C4E744D"/>
    <w:multiLevelType w:val="multilevel"/>
    <w:tmpl w:val="0F824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18"/>
  </w:num>
  <w:num w:numId="9">
    <w:abstractNumId w:val="12"/>
  </w:num>
  <w:num w:numId="10">
    <w:abstractNumId w:val="27"/>
  </w:num>
  <w:num w:numId="11">
    <w:abstractNumId w:val="8"/>
  </w:num>
  <w:num w:numId="12">
    <w:abstractNumId w:val="28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2"/>
  </w:num>
  <w:num w:numId="18">
    <w:abstractNumId w:val="5"/>
  </w:num>
  <w:num w:numId="19">
    <w:abstractNumId w:val="14"/>
  </w:num>
  <w:num w:numId="20">
    <w:abstractNumId w:val="17"/>
  </w:num>
  <w:num w:numId="21">
    <w:abstractNumId w:val="7"/>
  </w:num>
  <w:num w:numId="22">
    <w:abstractNumId w:val="3"/>
  </w:num>
  <w:num w:numId="23">
    <w:abstractNumId w:val="29"/>
  </w:num>
  <w:num w:numId="24">
    <w:abstractNumId w:val="2"/>
  </w:num>
  <w:num w:numId="25">
    <w:abstractNumId w:val="4"/>
  </w:num>
  <w:num w:numId="26">
    <w:abstractNumId w:val="11"/>
  </w:num>
  <w:num w:numId="27">
    <w:abstractNumId w:val="26"/>
  </w:num>
  <w:num w:numId="28">
    <w:abstractNumId w:val="21"/>
  </w:num>
  <w:num w:numId="29">
    <w:abstractNumId w:val="10"/>
  </w:num>
  <w:num w:numId="30">
    <w:abstractNumId w:val="20"/>
  </w:num>
  <w:num w:numId="31">
    <w:abstractNumId w:val="15"/>
  </w:num>
  <w:num w:numId="32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96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1467"/>
    <w:rsid w:val="00132429"/>
    <w:rsid w:val="001369FD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3417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28DD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304ECF"/>
    <w:rsid w:val="00307852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D7C69"/>
    <w:rsid w:val="003E24F4"/>
    <w:rsid w:val="003E4459"/>
    <w:rsid w:val="003E499A"/>
    <w:rsid w:val="003E6180"/>
    <w:rsid w:val="003F0F57"/>
    <w:rsid w:val="003F5DBF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4BC8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60D"/>
    <w:rsid w:val="00522EA5"/>
    <w:rsid w:val="00534BF3"/>
    <w:rsid w:val="005370E3"/>
    <w:rsid w:val="005408C7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5B42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0AF1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0362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BDA"/>
    <w:rsid w:val="00777F11"/>
    <w:rsid w:val="00784DA0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2C0A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06F8E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0310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213A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03802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129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02EB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3D1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3DF1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C7B7B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36F1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5B9B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4B1F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4533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3C1"/>
    <w:rsid w:val="00DD1531"/>
    <w:rsid w:val="00DD3BDB"/>
    <w:rsid w:val="00DD3CC7"/>
    <w:rsid w:val="00DE6BD7"/>
    <w:rsid w:val="00DE70BF"/>
    <w:rsid w:val="00DF32BD"/>
    <w:rsid w:val="00DF3D84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E6EB6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  <w:style w:type="paragraph" w:customStyle="1" w:styleId="m-0">
    <w:name w:val="m-0"/>
    <w:basedOn w:val="a"/>
    <w:rsid w:val="003D7C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7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6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89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83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954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92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30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4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8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FDE545-2AE9-407D-AF39-98C7EDD9F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2018-08-22T08:02:00Z</cp:lastPrinted>
  <dcterms:created xsi:type="dcterms:W3CDTF">2021-06-23T12:18:00Z</dcterms:created>
  <dcterms:modified xsi:type="dcterms:W3CDTF">2021-06-24T06:20:00Z</dcterms:modified>
</cp:coreProperties>
</file>