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749" w:rsidRPr="00250749" w:rsidRDefault="00250749" w:rsidP="00250749">
      <w:pPr>
        <w:pStyle w:val="1"/>
        <w:jc w:val="center"/>
        <w:rPr>
          <w:sz w:val="28"/>
          <w:szCs w:val="28"/>
        </w:rPr>
      </w:pPr>
      <w:r w:rsidRPr="00250749">
        <w:rPr>
          <w:sz w:val="28"/>
          <w:szCs w:val="28"/>
        </w:rPr>
        <w:t>Новый период для расчета накопительной пенсии в 2021 году</w:t>
      </w:r>
    </w:p>
    <w:p w:rsidR="00250749" w:rsidRPr="00250749" w:rsidRDefault="00250749" w:rsidP="00250749">
      <w:pPr>
        <w:pStyle w:val="a8"/>
        <w:rPr>
          <w:rStyle w:val="ac"/>
          <w:rFonts w:eastAsia="Calibri"/>
          <w:bCs/>
          <w:i w:val="0"/>
        </w:rPr>
      </w:pPr>
      <w:r w:rsidRPr="00250749">
        <w:rPr>
          <w:rStyle w:val="ac"/>
          <w:rFonts w:eastAsia="Calibri"/>
          <w:bCs/>
          <w:i w:val="0"/>
        </w:rPr>
        <w:t>20 января 2021 г.</w:t>
      </w:r>
    </w:p>
    <w:p w:rsidR="00250749" w:rsidRPr="00220D26" w:rsidRDefault="00687372" w:rsidP="00687372">
      <w:pPr>
        <w:pStyle w:val="a8"/>
        <w:jc w:val="both"/>
        <w:rPr>
          <w:i/>
        </w:rPr>
      </w:pPr>
      <w:r>
        <w:rPr>
          <w:rFonts w:eastAsia="Calibri"/>
          <w:b/>
          <w:bCs/>
          <w:iCs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822325</wp:posOffset>
            </wp:positionV>
            <wp:extent cx="3305175" cy="1857375"/>
            <wp:effectExtent l="19050" t="0" r="9525" b="0"/>
            <wp:wrapTight wrapText="bothSides">
              <wp:wrapPolygon edited="0">
                <wp:start x="-124" y="0"/>
                <wp:lineTo x="-124" y="21489"/>
                <wp:lineTo x="21662" y="21489"/>
                <wp:lineTo x="21662" y="0"/>
                <wp:lineTo x="-124" y="0"/>
              </wp:wrapPolygon>
            </wp:wrapTight>
            <wp:docPr id="2" name="Рисунок 6" descr="C:\Users\Vladimir\AppData\Local\Microsoft\Windows\INetCache\Content.Word\aa94d5f793760fc5f483801e32108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aa94d5f793760fc5f483801e3210804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50749" w:rsidRPr="00250749">
        <w:rPr>
          <w:rStyle w:val="ac"/>
          <w:rFonts w:eastAsia="Calibri"/>
          <w:b/>
          <w:bCs/>
          <w:i w:val="0"/>
        </w:rPr>
        <w:t>ГУ - Главное управление  ПФР № 9 по г. Москве и Московской области</w:t>
      </w:r>
      <w:r w:rsidR="00250749">
        <w:rPr>
          <w:rStyle w:val="ac"/>
          <w:rFonts w:eastAsia="Calibri"/>
          <w:bCs/>
          <w:i w:val="0"/>
        </w:rPr>
        <w:t xml:space="preserve"> информирует граждан, что с</w:t>
      </w:r>
      <w:r w:rsidR="00250749" w:rsidRPr="00250749">
        <w:rPr>
          <w:rStyle w:val="ac"/>
          <w:rFonts w:eastAsia="Calibri"/>
          <w:bCs/>
          <w:i w:val="0"/>
        </w:rPr>
        <w:t xml:space="preserve"> 1 января 2021 года изменился период, используемый для расчета накоп</w:t>
      </w:r>
      <w:r w:rsidR="00250749" w:rsidRPr="00250749">
        <w:rPr>
          <w:rStyle w:val="ac"/>
          <w:rFonts w:eastAsia="Calibri"/>
          <w:bCs/>
          <w:i w:val="0"/>
        </w:rPr>
        <w:t>и</w:t>
      </w:r>
      <w:r w:rsidR="00250749" w:rsidRPr="00250749">
        <w:rPr>
          <w:rStyle w:val="ac"/>
          <w:rFonts w:eastAsia="Calibri"/>
          <w:bCs/>
          <w:i w:val="0"/>
        </w:rPr>
        <w:t>тельной пенсии</w:t>
      </w:r>
      <w:r w:rsidR="00250749">
        <w:rPr>
          <w:rStyle w:val="ac"/>
          <w:rFonts w:eastAsia="Calibri"/>
          <w:bCs/>
          <w:i w:val="0"/>
        </w:rPr>
        <w:t xml:space="preserve">, и  составляет </w:t>
      </w:r>
      <w:r w:rsidR="00250749">
        <w:t>264 месяца</w:t>
      </w:r>
      <w:r w:rsidR="00250749">
        <w:rPr>
          <w:rStyle w:val="ac"/>
          <w:rFonts w:eastAsia="Calibri"/>
          <w:bCs/>
          <w:i w:val="0"/>
        </w:rPr>
        <w:t xml:space="preserve">. </w:t>
      </w:r>
      <w:r w:rsidR="00250749">
        <w:t>Соответствующий Федеральный закон* был подписан в декабре прошлого года.</w:t>
      </w:r>
      <w:r w:rsidR="00250749">
        <w:rPr>
          <w:i/>
        </w:rPr>
        <w:t xml:space="preserve"> </w:t>
      </w:r>
      <w:r w:rsidR="00250749">
        <w:t>Напомним, что средства пенсионных накоплений можно получить в виде единовреме</w:t>
      </w:r>
      <w:r w:rsidR="00250749">
        <w:t>н</w:t>
      </w:r>
      <w:r w:rsidR="00250749">
        <w:t>ной выплаты, срочной пенсионной выплаты или в виде н</w:t>
      </w:r>
      <w:r w:rsidR="00250749">
        <w:t>а</w:t>
      </w:r>
      <w:r w:rsidR="00250749">
        <w:t>копительной пенсии, которая выплачивается п</w:t>
      </w:r>
      <w:r w:rsidR="00250749">
        <w:t>о</w:t>
      </w:r>
      <w:r w:rsidR="00250749">
        <w:t>жизненно. В п</w:t>
      </w:r>
      <w:r w:rsidR="00250749">
        <w:t>о</w:t>
      </w:r>
      <w:r w:rsidR="00250749">
        <w:t>следнем случае для расчета ежемесячной в</w:t>
      </w:r>
      <w:r w:rsidR="00250749">
        <w:t>ы</w:t>
      </w:r>
      <w:r w:rsidR="00250749">
        <w:t>платы общая сумма пенсионных накоплений гра</w:t>
      </w:r>
      <w:r w:rsidR="00250749">
        <w:t>ж</w:t>
      </w:r>
      <w:r w:rsidR="00250749">
        <w:t>данина делится на период расчета н</w:t>
      </w:r>
      <w:r w:rsidR="00250749">
        <w:t>а</w:t>
      </w:r>
      <w:r w:rsidR="00250749">
        <w:t>копительной пенсии, который еж</w:t>
      </w:r>
      <w:r w:rsidR="00250749">
        <w:t>е</w:t>
      </w:r>
      <w:r w:rsidR="00250749">
        <w:t>годно меняется.</w:t>
      </w:r>
      <w:r w:rsidR="00220D26">
        <w:rPr>
          <w:i/>
        </w:rPr>
        <w:t xml:space="preserve"> </w:t>
      </w:r>
      <w:r w:rsidR="00250749">
        <w:t>За в</w:t>
      </w:r>
      <w:r w:rsidR="00250749">
        <w:t>ы</w:t>
      </w:r>
      <w:r w:rsidR="00250749">
        <w:t>платой средств пенсионных накоплений необходимо обращаться с соответствующим зая</w:t>
      </w:r>
      <w:r w:rsidR="00250749">
        <w:t>в</w:t>
      </w:r>
      <w:r w:rsidR="00250749">
        <w:t>лением туда, где они формировались: либо в ПФР, либо в НПФ (если пенсионные нако</w:t>
      </w:r>
      <w:r w:rsidR="00250749">
        <w:t>п</w:t>
      </w:r>
      <w:r w:rsidR="00250749">
        <w:t>ления переданы в управление негосударственному пенсионному фонду).</w:t>
      </w:r>
      <w:r w:rsidR="00220D26">
        <w:t xml:space="preserve"> </w:t>
      </w:r>
      <w:r w:rsidR="00250749">
        <w:t>Заявление о н</w:t>
      </w:r>
      <w:r w:rsidR="00250749">
        <w:t>а</w:t>
      </w:r>
      <w:r w:rsidR="00250749">
        <w:t>значении накопительной пенсии можно подать и в электронном виде через Личный каб</w:t>
      </w:r>
      <w:r w:rsidR="00250749">
        <w:t>и</w:t>
      </w:r>
      <w:r w:rsidR="00250749">
        <w:t>нет на са</w:t>
      </w:r>
      <w:r w:rsidR="00250749">
        <w:t>й</w:t>
      </w:r>
      <w:r w:rsidR="00250749">
        <w:t>те ПФР. Дистанционное назначение в</w:t>
      </w:r>
      <w:r w:rsidR="00250749">
        <w:t>ы</w:t>
      </w:r>
      <w:r w:rsidR="00250749">
        <w:t>плат из средств пенсионных накоплений через Личный кабинет доступно гражданам, которые формируют свои пенсионные нако</w:t>
      </w:r>
      <w:r w:rsidR="00250749">
        <w:t>п</w:t>
      </w:r>
      <w:r w:rsidR="00250749">
        <w:t>ления через Пенсионный фонд России.</w:t>
      </w:r>
      <w:r w:rsidR="00220D26">
        <w:t xml:space="preserve"> </w:t>
      </w:r>
      <w:r w:rsidR="00250749">
        <w:t>Размер накопительной пенсии может ежегодно корректироваться с учетом поступивших взносов. Корректировка производится с 1 авг</w:t>
      </w:r>
      <w:r w:rsidR="00250749">
        <w:t>у</w:t>
      </w:r>
      <w:r w:rsidR="00250749">
        <w:t xml:space="preserve">ста в </w:t>
      </w:r>
      <w:proofErr w:type="spellStart"/>
      <w:r w:rsidR="00250749">
        <w:t>бе</w:t>
      </w:r>
      <w:r w:rsidR="00250749">
        <w:t>з</w:t>
      </w:r>
      <w:r w:rsidR="00250749">
        <w:t>заявительном</w:t>
      </w:r>
      <w:proofErr w:type="spellEnd"/>
      <w:r w:rsidR="00250749">
        <w:t xml:space="preserve"> порядке. Ее  результаты зависят от поступл</w:t>
      </w:r>
      <w:r w:rsidR="00250749">
        <w:t>е</w:t>
      </w:r>
      <w:r w:rsidR="00250749">
        <w:t>ния на лицевые счета граждан средств пенсионных накоплений, которые ранее не были учтены (например, по</w:t>
      </w:r>
      <w:r w:rsidR="00250749">
        <w:t>я</w:t>
      </w:r>
      <w:r w:rsidR="00250749">
        <w:t>вились вновь при уплате дополнительных страховых взносов), и от результатов их инв</w:t>
      </w:r>
      <w:r w:rsidR="00250749">
        <w:t>е</w:t>
      </w:r>
      <w:r w:rsidR="00250749">
        <w:t>стирования.</w:t>
      </w:r>
      <w:r w:rsidR="00220D26">
        <w:t xml:space="preserve"> </w:t>
      </w:r>
      <w:r w:rsidR="00220D26" w:rsidRPr="00220D26">
        <w:rPr>
          <w:b/>
        </w:rPr>
        <w:t>Начальник ГУ</w:t>
      </w:r>
      <w:r w:rsidR="00220D26">
        <w:rPr>
          <w:b/>
        </w:rPr>
        <w:t xml:space="preserve"> </w:t>
      </w:r>
      <w:r w:rsidR="00220D26" w:rsidRPr="00220D26">
        <w:rPr>
          <w:b/>
        </w:rPr>
        <w:t>- Главного управления ПФР № 9 по г. Москве и Моско</w:t>
      </w:r>
      <w:r w:rsidR="00220D26" w:rsidRPr="00220D26">
        <w:rPr>
          <w:b/>
        </w:rPr>
        <w:t>в</w:t>
      </w:r>
      <w:r w:rsidR="00220D26" w:rsidRPr="00220D26">
        <w:rPr>
          <w:b/>
        </w:rPr>
        <w:t>ской области</w:t>
      </w:r>
      <w:r w:rsidR="00220D26">
        <w:rPr>
          <w:b/>
        </w:rPr>
        <w:t xml:space="preserve"> Людмила Тарасова</w:t>
      </w:r>
      <w:r w:rsidR="00220D26">
        <w:t xml:space="preserve"> напо</w:t>
      </w:r>
      <w:r w:rsidR="00220D26" w:rsidRPr="00220D26">
        <w:t xml:space="preserve">минает, </w:t>
      </w:r>
      <w:r w:rsidR="00250749">
        <w:t xml:space="preserve">что, </w:t>
      </w:r>
      <w:r w:rsidR="00220D26">
        <w:t>«</w:t>
      </w:r>
      <w:r w:rsidR="00250749">
        <w:t>несмотря на изменения в пенсио</w:t>
      </w:r>
      <w:r w:rsidR="00250749">
        <w:t>н</w:t>
      </w:r>
      <w:r w:rsidR="00250749">
        <w:t>ном зак</w:t>
      </w:r>
      <w:r w:rsidR="00250749">
        <w:t>о</w:t>
      </w:r>
      <w:r w:rsidR="00250749">
        <w:t>нодательстве, касающиеся  возраста выхода на пенсию, граждане, у которых сформиров</w:t>
      </w:r>
      <w:r w:rsidR="00250749">
        <w:t>а</w:t>
      </w:r>
      <w:r w:rsidR="00250749">
        <w:t>ны средства пенсионных накоплений, могут о</w:t>
      </w:r>
      <w:r w:rsidR="00250749">
        <w:t>б</w:t>
      </w:r>
      <w:r w:rsidR="00250749">
        <w:t>ратиться за их выплатой, как и раньше</w:t>
      </w:r>
      <w:r w:rsidR="00220D26">
        <w:t>,</w:t>
      </w:r>
      <w:r w:rsidR="00250749">
        <w:t xml:space="preserve"> с 55 и 60 лет (женщины и мужчины соответственно</w:t>
      </w:r>
      <w:r w:rsidR="008D34B1">
        <w:t>)</w:t>
      </w:r>
      <w:r w:rsidR="00220D26">
        <w:t>»</w:t>
      </w:r>
      <w:r w:rsidR="00250749">
        <w:t>. Получить средства пенс</w:t>
      </w:r>
      <w:r w:rsidR="00250749">
        <w:t>и</w:t>
      </w:r>
      <w:r w:rsidR="00250749">
        <w:t>онных накоплений можно при достижении указанного возраста и при соблюдении усл</w:t>
      </w:r>
      <w:r w:rsidR="00250749">
        <w:t>о</w:t>
      </w:r>
      <w:r w:rsidR="00250749">
        <w:t>вий для назначения страховой пенсии по старости (необходимого стажа и количества пе</w:t>
      </w:r>
      <w:r w:rsidR="00250749">
        <w:t>н</w:t>
      </w:r>
      <w:r w:rsidR="00250749">
        <w:t>сионных коэффициентов). В текущем году  - это 12 лет стажа и 21 пенсионный коэффиц</w:t>
      </w:r>
      <w:r w:rsidR="00250749">
        <w:t>и</w:t>
      </w:r>
      <w:r w:rsidR="00250749">
        <w:t>ент.</w:t>
      </w:r>
    </w:p>
    <w:p w:rsidR="00250749" w:rsidRDefault="00250749" w:rsidP="00687372">
      <w:pPr>
        <w:pStyle w:val="a8"/>
        <w:jc w:val="both"/>
      </w:pPr>
      <w:r>
        <w:t>_____________________________________________________________________________</w:t>
      </w:r>
    </w:p>
    <w:p w:rsidR="00250749" w:rsidRDefault="00250749" w:rsidP="00687372">
      <w:pPr>
        <w:pStyle w:val="a8"/>
        <w:jc w:val="both"/>
      </w:pPr>
      <w:r>
        <w:t>* Федеральный закон от 08.12.2020 N 389-ФЗ «Об ожидаемом периоде выплаты накоп</w:t>
      </w:r>
      <w:r>
        <w:t>и</w:t>
      </w:r>
      <w:r>
        <w:t>тельной пенсии на 2021 год». Закон вступил в силу 1 января2021 года.</w:t>
      </w:r>
    </w:p>
    <w:sectPr w:rsidR="00250749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7A7C" w:rsidRDefault="001A7A7C" w:rsidP="00E60B04">
      <w:pPr>
        <w:spacing w:after="0" w:line="240" w:lineRule="auto"/>
      </w:pPr>
      <w:r>
        <w:separator/>
      </w:r>
    </w:p>
  </w:endnote>
  <w:endnote w:type="continuationSeparator" w:id="0">
    <w:p w:rsidR="001A7A7C" w:rsidRDefault="001A7A7C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7A7C" w:rsidRDefault="001A7A7C" w:rsidP="00E60B04">
      <w:pPr>
        <w:spacing w:after="0" w:line="240" w:lineRule="auto"/>
      </w:pPr>
      <w:r>
        <w:separator/>
      </w:r>
    </w:p>
  </w:footnote>
  <w:footnote w:type="continuationSeparator" w:id="0">
    <w:p w:rsidR="001A7A7C" w:rsidRDefault="001A7A7C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4A19C4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4A19C4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0436B01"/>
    <w:multiLevelType w:val="multilevel"/>
    <w:tmpl w:val="9F620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4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81B2126"/>
    <w:multiLevelType w:val="multilevel"/>
    <w:tmpl w:val="AFC0C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8564263"/>
    <w:multiLevelType w:val="multilevel"/>
    <w:tmpl w:val="3760D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06B720B"/>
    <w:multiLevelType w:val="multilevel"/>
    <w:tmpl w:val="B2921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18"/>
  </w:num>
  <w:num w:numId="9">
    <w:abstractNumId w:val="12"/>
  </w:num>
  <w:num w:numId="10">
    <w:abstractNumId w:val="26"/>
  </w:num>
  <w:num w:numId="11">
    <w:abstractNumId w:val="8"/>
  </w:num>
  <w:num w:numId="12">
    <w:abstractNumId w:val="27"/>
  </w:num>
  <w:num w:numId="13">
    <w:abstractNumId w:val="9"/>
  </w:num>
  <w:num w:numId="14">
    <w:abstractNumId w:val="1"/>
  </w:num>
  <w:num w:numId="15">
    <w:abstractNumId w:val="6"/>
  </w:num>
  <w:num w:numId="16">
    <w:abstractNumId w:val="13"/>
  </w:num>
  <w:num w:numId="17">
    <w:abstractNumId w:val="22"/>
  </w:num>
  <w:num w:numId="18">
    <w:abstractNumId w:val="5"/>
  </w:num>
  <w:num w:numId="19">
    <w:abstractNumId w:val="14"/>
  </w:num>
  <w:num w:numId="20">
    <w:abstractNumId w:val="17"/>
  </w:num>
  <w:num w:numId="21">
    <w:abstractNumId w:val="7"/>
  </w:num>
  <w:num w:numId="22">
    <w:abstractNumId w:val="3"/>
  </w:num>
  <w:num w:numId="23">
    <w:abstractNumId w:val="28"/>
  </w:num>
  <w:num w:numId="24">
    <w:abstractNumId w:val="2"/>
  </w:num>
  <w:num w:numId="25">
    <w:abstractNumId w:val="4"/>
  </w:num>
  <w:num w:numId="26">
    <w:abstractNumId w:val="11"/>
  </w:num>
  <w:num w:numId="27">
    <w:abstractNumId w:val="25"/>
  </w:num>
  <w:num w:numId="28">
    <w:abstractNumId w:val="21"/>
  </w:num>
  <w:num w:numId="29">
    <w:abstractNumId w:val="10"/>
  </w:num>
  <w:num w:numId="30">
    <w:abstractNumId w:val="20"/>
  </w:num>
  <w:num w:numId="31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6553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1467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A7A7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0D26"/>
    <w:rsid w:val="002211C8"/>
    <w:rsid w:val="0022232F"/>
    <w:rsid w:val="002250B1"/>
    <w:rsid w:val="0022767C"/>
    <w:rsid w:val="00227BC1"/>
    <w:rsid w:val="002305C8"/>
    <w:rsid w:val="002328DD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0749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A7F47"/>
    <w:rsid w:val="002C0B23"/>
    <w:rsid w:val="002C7CEE"/>
    <w:rsid w:val="002D2D76"/>
    <w:rsid w:val="002D4787"/>
    <w:rsid w:val="002E1765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16E5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E6180"/>
    <w:rsid w:val="003F0F57"/>
    <w:rsid w:val="00400C7C"/>
    <w:rsid w:val="00403A83"/>
    <w:rsid w:val="0040412D"/>
    <w:rsid w:val="00406A57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4BC8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19C4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08C7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2336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87372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C6349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35D6A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BDA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4AE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06F8E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965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D34B1"/>
    <w:rsid w:val="008E197C"/>
    <w:rsid w:val="008E585F"/>
    <w:rsid w:val="008E6261"/>
    <w:rsid w:val="008F1D40"/>
    <w:rsid w:val="008F1F4E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02EB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3D1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01B"/>
    <w:rsid w:val="00CF4BC8"/>
    <w:rsid w:val="00D04B1F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4533"/>
    <w:rsid w:val="00DA51BF"/>
    <w:rsid w:val="00DA75FE"/>
    <w:rsid w:val="00DB0D02"/>
    <w:rsid w:val="00DB1D47"/>
    <w:rsid w:val="00DB36F6"/>
    <w:rsid w:val="00DB372C"/>
    <w:rsid w:val="00DB384D"/>
    <w:rsid w:val="00DB408D"/>
    <w:rsid w:val="00DB43E7"/>
    <w:rsid w:val="00DB685C"/>
    <w:rsid w:val="00DC1B2F"/>
    <w:rsid w:val="00DC5BA8"/>
    <w:rsid w:val="00DD13C1"/>
    <w:rsid w:val="00DD235A"/>
    <w:rsid w:val="00DD3BDB"/>
    <w:rsid w:val="00DD3CC7"/>
    <w:rsid w:val="00DE70BF"/>
    <w:rsid w:val="00DF32BD"/>
    <w:rsid w:val="00DF3D84"/>
    <w:rsid w:val="00E05AF1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E6EB6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3808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5B8B"/>
    <w:rsid w:val="00FC74FC"/>
    <w:rsid w:val="00FD3296"/>
    <w:rsid w:val="00FD3EF6"/>
    <w:rsid w:val="00FE052E"/>
    <w:rsid w:val="00FE0F72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  <w:style w:type="character" w:customStyle="1" w:styleId="text-uppercase">
    <w:name w:val="text-uppercase"/>
    <w:basedOn w:val="a0"/>
    <w:rsid w:val="002507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54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2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58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79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21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68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07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01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0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30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9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0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41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9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46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56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07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6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92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70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03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66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21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250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45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49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97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99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07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91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F95346-9EFD-4081-8BAC-BA312B114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2021-01-20T07:06:00Z</dcterms:created>
  <dcterms:modified xsi:type="dcterms:W3CDTF">2021-01-20T07:06:00Z</dcterms:modified>
</cp:coreProperties>
</file>