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48B" w:rsidRPr="001B248B" w:rsidRDefault="001B248B" w:rsidP="001B248B">
      <w:pPr>
        <w:pStyle w:val="1"/>
        <w:jc w:val="center"/>
        <w:rPr>
          <w:sz w:val="28"/>
          <w:szCs w:val="28"/>
        </w:rPr>
      </w:pPr>
      <w:r w:rsidRPr="001B248B">
        <w:rPr>
          <w:sz w:val="28"/>
          <w:szCs w:val="28"/>
        </w:rPr>
        <w:t>О  расширении мер поддержки для семей с детьми</w:t>
      </w:r>
    </w:p>
    <w:p w:rsidR="00581F44" w:rsidRPr="00581F44" w:rsidRDefault="001B248B" w:rsidP="00581F44">
      <w:pPr>
        <w:pStyle w:val="3"/>
      </w:pPr>
      <w:r>
        <w:t>12 мая 2020 г.</w:t>
      </w:r>
    </w:p>
    <w:p w:rsidR="009E6004" w:rsidRPr="00581F44" w:rsidRDefault="00DD0856" w:rsidP="00581F44">
      <w:pPr>
        <w:pStyle w:val="a8"/>
        <w:spacing w:before="0" w:beforeAutospacing="0" w:after="0" w:afterAutospacing="0"/>
        <w:jc w:val="both"/>
      </w:pPr>
      <w:r w:rsidRPr="00581F44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1066165</wp:posOffset>
            </wp:positionV>
            <wp:extent cx="2466975" cy="1819275"/>
            <wp:effectExtent l="19050" t="0" r="9525" b="0"/>
            <wp:wrapTight wrapText="bothSides">
              <wp:wrapPolygon edited="0">
                <wp:start x="-167" y="0"/>
                <wp:lineTo x="-167" y="21487"/>
                <wp:lineTo x="21683" y="21487"/>
                <wp:lineTo x="21683" y="0"/>
                <wp:lineTo x="-167" y="0"/>
              </wp:wrapPolygon>
            </wp:wrapTight>
            <wp:docPr id="3" name="Рисунок 5" descr="C:\Users\Vladimir\AppData\Local\Microsoft\Windows\INetCache\Content.Word\d70b419b344353c5a0ddc511180cf1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d70b419b344353c5a0ddc511180cf14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1F44" w:rsidRPr="00581F44">
        <w:rPr>
          <w:b/>
        </w:rPr>
        <w:t xml:space="preserve">ГУ - Главное управление ПФР № 9 по </w:t>
      </w:r>
      <w:proofErr w:type="gramStart"/>
      <w:r w:rsidR="00581F44" w:rsidRPr="00581F44">
        <w:rPr>
          <w:b/>
        </w:rPr>
        <w:t>г</w:t>
      </w:r>
      <w:proofErr w:type="gramEnd"/>
      <w:r w:rsidR="00581F44" w:rsidRPr="00581F44">
        <w:rPr>
          <w:b/>
        </w:rPr>
        <w:t>. Москве и Московской области</w:t>
      </w:r>
      <w:r w:rsidR="00581F44" w:rsidRPr="00581F44">
        <w:t xml:space="preserve"> информирует гр</w:t>
      </w:r>
      <w:r w:rsidR="00581F44" w:rsidRPr="00581F44">
        <w:t>а</w:t>
      </w:r>
      <w:r w:rsidR="00581F44" w:rsidRPr="00581F44">
        <w:t>ждан, что в</w:t>
      </w:r>
      <w:r w:rsidR="001B248B" w:rsidRPr="00581F44">
        <w:t xml:space="preserve"> соответствии с указом президента расширено право сем</w:t>
      </w:r>
      <w:r w:rsidR="002E3349" w:rsidRPr="00581F44">
        <w:t>ей на ежемесячную в</w:t>
      </w:r>
      <w:r w:rsidR="002E3349" w:rsidRPr="00581F44">
        <w:t>ы</w:t>
      </w:r>
      <w:r w:rsidR="002E3349" w:rsidRPr="00581F44">
        <w:t>плату      5 000</w:t>
      </w:r>
      <w:r w:rsidR="001B248B" w:rsidRPr="00581F44">
        <w:t xml:space="preserve"> рублей, которая с апреля по июнь предоставляется на детей до трех лет. Теперь эти средства могут получить не только семьи, имеющие прав</w:t>
      </w:r>
      <w:r w:rsidR="002E3349" w:rsidRPr="00581F44">
        <w:t>о на материнский к</w:t>
      </w:r>
      <w:r w:rsidR="002E3349" w:rsidRPr="00581F44">
        <w:t>а</w:t>
      </w:r>
      <w:r w:rsidR="002E3349" w:rsidRPr="00581F44">
        <w:t xml:space="preserve">питал, но и </w:t>
      </w:r>
      <w:r w:rsidR="001B248B" w:rsidRPr="00581F44">
        <w:t xml:space="preserve"> все семьи, </w:t>
      </w:r>
      <w:r w:rsidR="002E3349" w:rsidRPr="00581F44">
        <w:t>в которых первый ребенок р</w:t>
      </w:r>
      <w:r w:rsidR="002E3349" w:rsidRPr="00581F44">
        <w:t>о</w:t>
      </w:r>
      <w:r w:rsidR="002E3349" w:rsidRPr="00581F44">
        <w:t>дился</w:t>
      </w:r>
      <w:r w:rsidR="001B248B" w:rsidRPr="00581F44">
        <w:t xml:space="preserve"> или </w:t>
      </w:r>
      <w:r w:rsidR="002E3349" w:rsidRPr="00581F44">
        <w:t xml:space="preserve">был усыновлен в период </w:t>
      </w:r>
      <w:r w:rsidR="001B248B" w:rsidRPr="00581F44">
        <w:t>с 1 апреля 20</w:t>
      </w:r>
      <w:r w:rsidR="00940ADA" w:rsidRPr="00581F44">
        <w:t xml:space="preserve">17 года до 1 января 2020 года. </w:t>
      </w:r>
      <w:r w:rsidR="001B248B" w:rsidRPr="00581F44">
        <w:t>Помимо этого, семьи с детьми от 3 до 16 лет п</w:t>
      </w:r>
      <w:r w:rsidR="001B248B" w:rsidRPr="00581F44">
        <w:t>о</w:t>
      </w:r>
      <w:r w:rsidR="001B248B" w:rsidRPr="00581F44">
        <w:t>лучили право на единовремен</w:t>
      </w:r>
      <w:r w:rsidR="002E3349" w:rsidRPr="00581F44">
        <w:t>ную выплату в ра</w:t>
      </w:r>
      <w:r w:rsidR="002E3349" w:rsidRPr="00581F44">
        <w:t>з</w:t>
      </w:r>
      <w:r w:rsidR="002E3349" w:rsidRPr="00581F44">
        <w:t xml:space="preserve">мере 10 000 </w:t>
      </w:r>
      <w:r w:rsidR="001B248B" w:rsidRPr="00581F44">
        <w:t>рублей</w:t>
      </w:r>
      <w:r w:rsidR="002E3349" w:rsidRPr="00581F44">
        <w:t>,</w:t>
      </w:r>
      <w:r w:rsidR="001B248B" w:rsidRPr="00581F44">
        <w:t xml:space="preserve"> начиная с 1 июня. Средства будут предоставлены на каждого ребенка, дости</w:t>
      </w:r>
      <w:r w:rsidR="001B248B" w:rsidRPr="00581F44">
        <w:t>г</w:t>
      </w:r>
      <w:r w:rsidR="001B248B" w:rsidRPr="00581F44">
        <w:t>шего указанного возраста с 11 мая по 30 июня т</w:t>
      </w:r>
      <w:r w:rsidR="001B248B" w:rsidRPr="00581F44">
        <w:t>е</w:t>
      </w:r>
      <w:r w:rsidR="001B248B" w:rsidRPr="00581F44">
        <w:t>кущего года, независимо от наличия права на м</w:t>
      </w:r>
      <w:r w:rsidR="001B248B" w:rsidRPr="00581F44">
        <w:t>а</w:t>
      </w:r>
      <w:r w:rsidR="001B248B" w:rsidRPr="00581F44">
        <w:t>теринский капитал.</w:t>
      </w:r>
      <w:r w:rsidR="00581F44" w:rsidRPr="00581F44">
        <w:t xml:space="preserve"> Для получения новой выплаты необходимо соблюдение следующих условий: н</w:t>
      </w:r>
      <w:r w:rsidR="00581F44" w:rsidRPr="00581F44">
        <w:t>а</w:t>
      </w:r>
      <w:r w:rsidR="00581F44" w:rsidRPr="00581F44">
        <w:t>личие гра</w:t>
      </w:r>
      <w:r w:rsidR="00581F44" w:rsidRPr="00581F44">
        <w:t>ж</w:t>
      </w:r>
      <w:r w:rsidR="00581F44" w:rsidRPr="00581F44">
        <w:t>данства РФ и возраст ребенка от 3 до 16 лет. Гражданство РФ должно быть как у р</w:t>
      </w:r>
      <w:r w:rsidR="00581F44" w:rsidRPr="00581F44">
        <w:t>о</w:t>
      </w:r>
      <w:r w:rsidR="00581F44" w:rsidRPr="00581F44">
        <w:t>дителя (опекуна), получающего выплату, так и у ребенка. Выплата предоставляется только при условии проживания ребенка и родителя на территории РФ. Выплата предоставляется только на детей в возрасте от 3 до 15 лет включительно: при условии достижения ребе</w:t>
      </w:r>
      <w:r w:rsidR="00581F44" w:rsidRPr="00581F44">
        <w:t>н</w:t>
      </w:r>
      <w:r w:rsidR="00581F44" w:rsidRPr="00581F44">
        <w:t>ком возраста 16 лет до 01 июля 2020 г. Для получения выплат не имеет  значения размер дохода, нал</w:t>
      </w:r>
      <w:r w:rsidR="00581F44" w:rsidRPr="00581F44">
        <w:t>и</w:t>
      </w:r>
      <w:r w:rsidR="00581F44" w:rsidRPr="00581F44">
        <w:t>чие постоянной прописки и место проживания родителей. Единовременную выплату в размере 10 000 рублей семьи будут получать, начиная с 1 июня 2020 года. Зая</w:t>
      </w:r>
      <w:r w:rsidR="00581F44" w:rsidRPr="00581F44">
        <w:t>в</w:t>
      </w:r>
      <w:r w:rsidR="00581F44" w:rsidRPr="00581F44">
        <w:t xml:space="preserve">ление на выплату можно подать уже с 12 мая в электронном виде через портал </w:t>
      </w:r>
      <w:proofErr w:type="spellStart"/>
      <w:r w:rsidR="00581F44" w:rsidRPr="00581F44">
        <w:t>госуслуг</w:t>
      </w:r>
      <w:proofErr w:type="spellEnd"/>
      <w:r w:rsidR="00581F44" w:rsidRPr="00581F44">
        <w:t xml:space="preserve"> (ЕПГУ) или с помощью личного обращения </w:t>
      </w:r>
      <w:r w:rsidR="00581F44">
        <w:t xml:space="preserve">через </w:t>
      </w:r>
      <w:r w:rsidR="00581F44" w:rsidRPr="00581F44">
        <w:t xml:space="preserve"> клиентскую службу Пенсионного фо</w:t>
      </w:r>
      <w:r w:rsidR="00581F44" w:rsidRPr="00581F44">
        <w:t>н</w:t>
      </w:r>
      <w:r w:rsidR="00581F44" w:rsidRPr="00581F44">
        <w:t>да или через многофункциональные центры. Напоминаем гражданам, что прием в клиен</w:t>
      </w:r>
      <w:r w:rsidR="00581F44" w:rsidRPr="00581F44">
        <w:t>т</w:t>
      </w:r>
      <w:r w:rsidR="00581F44" w:rsidRPr="00581F44">
        <w:t>ских службах ПФР ведется по предварительно записи.</w:t>
      </w:r>
      <w:r w:rsidR="00581F44">
        <w:t xml:space="preserve"> З</w:t>
      </w:r>
      <w:r w:rsidR="001B248B" w:rsidRPr="00581F44">
        <w:t>аявление принимает</w:t>
      </w:r>
      <w:r w:rsidR="00581F44">
        <w:t xml:space="preserve">ся </w:t>
      </w:r>
      <w:r w:rsidR="001B248B" w:rsidRPr="00581F44">
        <w:t xml:space="preserve"> до 1 о</w:t>
      </w:r>
      <w:r w:rsidR="001B248B" w:rsidRPr="00581F44">
        <w:t>к</w:t>
      </w:r>
      <w:r w:rsidR="001B248B" w:rsidRPr="00581F44">
        <w:t>тября</w:t>
      </w:r>
      <w:r w:rsidR="00581F44">
        <w:t xml:space="preserve"> 2020 г</w:t>
      </w:r>
      <w:r w:rsidR="001B248B" w:rsidRPr="00581F44">
        <w:t xml:space="preserve">. Никаких дополнительных документов представлять не нужно. </w:t>
      </w:r>
      <w:r w:rsidR="003B7F5A" w:rsidRPr="00581F44">
        <w:t>В заявлении на п</w:t>
      </w:r>
      <w:r w:rsidR="003B7F5A" w:rsidRPr="00581F44">
        <w:t>о</w:t>
      </w:r>
      <w:r w:rsidR="003B7F5A" w:rsidRPr="00581F44">
        <w:t>лучение выплаты требуется указать:</w:t>
      </w:r>
    </w:p>
    <w:p w:rsidR="003B7F5A" w:rsidRPr="00581F44" w:rsidRDefault="003B7F5A" w:rsidP="00581F44">
      <w:pPr>
        <w:pStyle w:val="a8"/>
        <w:spacing w:before="0" w:beforeAutospacing="0" w:after="0" w:afterAutospacing="0"/>
        <w:jc w:val="both"/>
      </w:pPr>
      <w:r w:rsidRPr="00581F44">
        <w:t>-ФИО заявителя и его статус</w:t>
      </w:r>
      <w:r w:rsidR="00B1094C" w:rsidRPr="00581F44">
        <w:t xml:space="preserve"> </w:t>
      </w:r>
      <w:r w:rsidRPr="00581F44">
        <w:t>(мать, отец, ребенок, мужчина</w:t>
      </w:r>
      <w:r w:rsidR="00B1094C" w:rsidRPr="00581F44">
        <w:t xml:space="preserve"> </w:t>
      </w:r>
      <w:r w:rsidRPr="00581F44">
        <w:t>-</w:t>
      </w:r>
      <w:r w:rsidR="00B1094C" w:rsidRPr="00581F44">
        <w:t xml:space="preserve"> единствен</w:t>
      </w:r>
      <w:r w:rsidRPr="00581F44">
        <w:t>ный усынов</w:t>
      </w:r>
      <w:r w:rsidRPr="00581F44">
        <w:t>и</w:t>
      </w:r>
      <w:r w:rsidRPr="00581F44">
        <w:t>тель);</w:t>
      </w:r>
    </w:p>
    <w:p w:rsidR="003B7F5A" w:rsidRPr="00581F44" w:rsidRDefault="003B7F5A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B1094C" w:rsidRPr="00581F44">
        <w:t>с</w:t>
      </w:r>
      <w:r w:rsidRPr="00581F44">
        <w:t>траховой номер индивидуального лиц</w:t>
      </w:r>
      <w:r w:rsidRPr="00581F44">
        <w:t>е</w:t>
      </w:r>
      <w:r w:rsidRPr="00581F44">
        <w:t>вого счета (СНИЛС) заявителя;</w:t>
      </w:r>
    </w:p>
    <w:p w:rsidR="003B7F5A" w:rsidRPr="00581F44" w:rsidRDefault="003B7F5A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B1094C" w:rsidRPr="00581F44">
        <w:t>п</w:t>
      </w:r>
      <w:r w:rsidRPr="00581F44">
        <w:t>аспортные данные заявителя;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-адрес проживания;</w:t>
      </w:r>
    </w:p>
    <w:p w:rsidR="003B7F5A" w:rsidRPr="00581F44" w:rsidRDefault="003B7F5A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B1094C" w:rsidRPr="00581F44">
        <w:t>к</w:t>
      </w:r>
      <w:r w:rsidRPr="00581F44">
        <w:t>онтактный телефон заявителя;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-адрес электронной почты;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-ФИО, дата и место рождения ребенка;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-реквизиты актовой записи о рождении ребенка (номер дата и наименование органа З</w:t>
      </w:r>
      <w:r w:rsidRPr="00581F44">
        <w:t>А</w:t>
      </w:r>
      <w:r w:rsidR="00251FF6" w:rsidRPr="00581F44">
        <w:t>ГС</w:t>
      </w:r>
      <w:r w:rsidRPr="00581F44">
        <w:t>, составившего запись);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-гражданство ребенка;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 xml:space="preserve">-номер </w:t>
      </w:r>
      <w:proofErr w:type="spellStart"/>
      <w:r w:rsidRPr="00581F44">
        <w:t>СНИЛСа</w:t>
      </w:r>
      <w:proofErr w:type="spellEnd"/>
      <w:r w:rsidRPr="00581F44">
        <w:t xml:space="preserve"> ребенка;</w:t>
      </w:r>
    </w:p>
    <w:p w:rsidR="00B1094C" w:rsidRPr="00581F44" w:rsidRDefault="00B1094C" w:rsidP="00581F44">
      <w:pPr>
        <w:pStyle w:val="a8"/>
        <w:spacing w:before="0" w:beforeAutospacing="0" w:after="0" w:afterAutospacing="0"/>
        <w:jc w:val="both"/>
      </w:pPr>
      <w:r w:rsidRPr="00581F44">
        <w:t>-реквизиты банковского счета для перечисления выплат;</w:t>
      </w:r>
    </w:p>
    <w:p w:rsidR="003B7F5A" w:rsidRPr="00581F44" w:rsidRDefault="00C223F7" w:rsidP="00581F44">
      <w:pPr>
        <w:pStyle w:val="a8"/>
        <w:spacing w:before="0" w:beforeAutospacing="0" w:after="0" w:afterAutospacing="0"/>
        <w:jc w:val="both"/>
      </w:pPr>
      <w:r w:rsidRPr="00581F44">
        <w:t>Если заявление по</w:t>
      </w:r>
      <w:r w:rsidR="00ED7FFA" w:rsidRPr="00581F44">
        <w:t>дается представителем заявителя, то дополнительно требуется указать ФИО представителя, его паспортные данные, номер СНИЛС и реквизиты доверенн</w:t>
      </w:r>
      <w:r w:rsidR="00ED7FFA" w:rsidRPr="00581F44">
        <w:t>о</w:t>
      </w:r>
      <w:r w:rsidR="00ED7FFA" w:rsidRPr="00581F44">
        <w:t xml:space="preserve">сти. Срок рассмотрения заявления составит 5 рабочих дней </w:t>
      </w:r>
      <w:proofErr w:type="gramStart"/>
      <w:r w:rsidR="00ED7FFA" w:rsidRPr="00581F44">
        <w:t>с даты регистрации</w:t>
      </w:r>
      <w:proofErr w:type="gramEnd"/>
      <w:r w:rsidR="00ED7FFA" w:rsidRPr="00581F44">
        <w:t xml:space="preserve"> заявления. Е</w:t>
      </w:r>
      <w:r w:rsidR="00ED7FFA" w:rsidRPr="00581F44">
        <w:t>с</w:t>
      </w:r>
      <w:r w:rsidR="00940ADA" w:rsidRPr="00581F44">
        <w:t>ли ПФР не н</w:t>
      </w:r>
      <w:r w:rsidR="00ED7FFA" w:rsidRPr="00581F44">
        <w:t>айдет оснований для отказа в  выплате</w:t>
      </w:r>
      <w:r w:rsidR="00940ADA" w:rsidRPr="00581F44">
        <w:t>, т</w:t>
      </w:r>
      <w:r w:rsidR="00ED7FFA" w:rsidRPr="00581F44">
        <w:t xml:space="preserve">о </w:t>
      </w:r>
      <w:r w:rsidR="00581F44">
        <w:t>средства будут перечислены</w:t>
      </w:r>
      <w:r w:rsidR="00ED7FFA" w:rsidRPr="00581F44">
        <w:t xml:space="preserve"> на </w:t>
      </w:r>
      <w:r w:rsidR="00ED7FFA" w:rsidRPr="00581F44">
        <w:lastRenderedPageBreak/>
        <w:t xml:space="preserve">счет </w:t>
      </w:r>
      <w:r w:rsidR="00581F44">
        <w:t xml:space="preserve">заявителя </w:t>
      </w:r>
      <w:r w:rsidR="00ED7FFA" w:rsidRPr="00581F44">
        <w:t xml:space="preserve">в течение </w:t>
      </w:r>
      <w:r w:rsidR="00940ADA" w:rsidRPr="00581F44">
        <w:t>3</w:t>
      </w:r>
      <w:r w:rsidR="00ED7FFA" w:rsidRPr="00581F44">
        <w:t xml:space="preserve"> рабочих</w:t>
      </w:r>
      <w:r w:rsidR="00940ADA" w:rsidRPr="00581F44">
        <w:t xml:space="preserve"> дней </w:t>
      </w:r>
      <w:proofErr w:type="gramStart"/>
      <w:r w:rsidR="00940ADA" w:rsidRPr="00581F44">
        <w:t>с даты принятия</w:t>
      </w:r>
      <w:proofErr w:type="gramEnd"/>
      <w:r w:rsidR="00940ADA" w:rsidRPr="00581F44">
        <w:t xml:space="preserve"> решения по заявлению. Основ</w:t>
      </w:r>
      <w:r w:rsidR="00940ADA" w:rsidRPr="00581F44">
        <w:t>а</w:t>
      </w:r>
      <w:r w:rsidR="00940ADA" w:rsidRPr="00581F44">
        <w:t>ниями для отказа  в в</w:t>
      </w:r>
      <w:r w:rsidR="00940ADA" w:rsidRPr="00581F44">
        <w:t>ы</w:t>
      </w:r>
      <w:r w:rsidR="00940ADA" w:rsidRPr="00581F44">
        <w:t>плате могут быть:</w:t>
      </w:r>
    </w:p>
    <w:p w:rsidR="00940ADA" w:rsidRPr="00581F44" w:rsidRDefault="00837F40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581F44">
        <w:t>л</w:t>
      </w:r>
      <w:r w:rsidR="00940ADA" w:rsidRPr="00581F44">
        <w:t>ишение (ограничение) заявителя родительских прав в отношении ребенка;</w:t>
      </w:r>
    </w:p>
    <w:p w:rsidR="00940ADA" w:rsidRPr="00581F44" w:rsidRDefault="00837F40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581F44">
        <w:t>с</w:t>
      </w:r>
      <w:r w:rsidR="00940ADA" w:rsidRPr="00581F44">
        <w:t xml:space="preserve">мерть ребенка (детей), в отношении которого </w:t>
      </w:r>
      <w:proofErr w:type="gramStart"/>
      <w:r w:rsidR="00940ADA" w:rsidRPr="00581F44">
        <w:t>заявляется</w:t>
      </w:r>
      <w:proofErr w:type="gramEnd"/>
      <w:r w:rsidR="00940ADA" w:rsidRPr="00581F44">
        <w:t xml:space="preserve"> выплата;</w:t>
      </w:r>
    </w:p>
    <w:p w:rsidR="00940ADA" w:rsidRPr="00581F44" w:rsidRDefault="00837F40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581F44">
        <w:t>п</w:t>
      </w:r>
      <w:r w:rsidR="00940ADA" w:rsidRPr="00581F44">
        <w:t>редоставление недостоверных сведений;</w:t>
      </w:r>
    </w:p>
    <w:p w:rsidR="00940ADA" w:rsidRPr="00581F44" w:rsidRDefault="00837F40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581F44">
        <w:t>о</w:t>
      </w:r>
      <w:r w:rsidR="00940ADA" w:rsidRPr="00581F44">
        <w:t>тсутствие гражданства РФ;</w:t>
      </w:r>
    </w:p>
    <w:p w:rsidR="00940ADA" w:rsidRPr="00581F44" w:rsidRDefault="00837F40" w:rsidP="00581F44">
      <w:pPr>
        <w:pStyle w:val="a8"/>
        <w:spacing w:before="0" w:beforeAutospacing="0" w:after="0" w:afterAutospacing="0"/>
        <w:jc w:val="both"/>
      </w:pPr>
      <w:r w:rsidRPr="00581F44">
        <w:t>-</w:t>
      </w:r>
      <w:r w:rsidR="00581F44">
        <w:t>в</w:t>
      </w:r>
      <w:r w:rsidR="00940ADA" w:rsidRPr="00581F44">
        <w:t xml:space="preserve">озраст ребенка </w:t>
      </w:r>
      <w:r w:rsidRPr="00581F44">
        <w:t>менее 3</w:t>
      </w:r>
      <w:r w:rsidR="002E3349" w:rsidRPr="00581F44">
        <w:t>-х</w:t>
      </w:r>
      <w:r w:rsidRPr="00581F44">
        <w:t xml:space="preserve"> и более</w:t>
      </w:r>
      <w:r w:rsidR="00940ADA" w:rsidRPr="00581F44">
        <w:t xml:space="preserve"> 16 лет;</w:t>
      </w:r>
    </w:p>
    <w:p w:rsidR="005A4BAE" w:rsidRPr="00581F44" w:rsidRDefault="00114C09" w:rsidP="00581F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1F44">
        <w:rPr>
          <w:rFonts w:ascii="Times New Roman" w:hAnsi="Times New Roman"/>
          <w:b/>
          <w:sz w:val="24"/>
          <w:szCs w:val="24"/>
        </w:rPr>
        <w:t xml:space="preserve">Начальник </w:t>
      </w:r>
      <w:r w:rsidR="00273035" w:rsidRPr="00581F44">
        <w:rPr>
          <w:rFonts w:ascii="Times New Roman" w:hAnsi="Times New Roman"/>
          <w:b/>
          <w:sz w:val="24"/>
          <w:szCs w:val="24"/>
        </w:rPr>
        <w:t xml:space="preserve">Главного </w:t>
      </w:r>
      <w:r w:rsidRPr="00581F44">
        <w:rPr>
          <w:rFonts w:ascii="Times New Roman" w:hAnsi="Times New Roman"/>
          <w:b/>
          <w:sz w:val="24"/>
          <w:szCs w:val="24"/>
        </w:rPr>
        <w:t xml:space="preserve">управления </w:t>
      </w:r>
      <w:r w:rsidR="00273035" w:rsidRPr="00581F44">
        <w:rPr>
          <w:rFonts w:ascii="Times New Roman" w:hAnsi="Times New Roman"/>
          <w:b/>
          <w:sz w:val="24"/>
          <w:szCs w:val="24"/>
        </w:rPr>
        <w:t xml:space="preserve">ПФР № 9 </w:t>
      </w:r>
      <w:r w:rsidRPr="00581F44">
        <w:rPr>
          <w:rFonts w:ascii="Times New Roman" w:hAnsi="Times New Roman"/>
          <w:b/>
          <w:sz w:val="24"/>
          <w:szCs w:val="24"/>
        </w:rPr>
        <w:t>Людмила Тарасова</w:t>
      </w:r>
      <w:r w:rsidR="00273035" w:rsidRPr="00581F44">
        <w:rPr>
          <w:rFonts w:ascii="Times New Roman" w:hAnsi="Times New Roman"/>
          <w:sz w:val="24"/>
          <w:szCs w:val="24"/>
        </w:rPr>
        <w:t xml:space="preserve"> обращает внимание заявителей на </w:t>
      </w:r>
      <w:r w:rsidRPr="00581F44">
        <w:rPr>
          <w:rFonts w:ascii="Times New Roman" w:hAnsi="Times New Roman"/>
          <w:sz w:val="24"/>
          <w:szCs w:val="24"/>
        </w:rPr>
        <w:t xml:space="preserve"> </w:t>
      </w:r>
      <w:r w:rsidR="00273035" w:rsidRPr="00581F44">
        <w:rPr>
          <w:rFonts w:ascii="Times New Roman" w:hAnsi="Times New Roman"/>
          <w:sz w:val="24"/>
          <w:szCs w:val="24"/>
        </w:rPr>
        <w:t xml:space="preserve">важность </w:t>
      </w:r>
      <w:r w:rsidR="00C223F7" w:rsidRPr="00581F44">
        <w:rPr>
          <w:rFonts w:ascii="Times New Roman" w:hAnsi="Times New Roman"/>
          <w:sz w:val="24"/>
          <w:szCs w:val="24"/>
        </w:rPr>
        <w:t>правильного</w:t>
      </w:r>
      <w:r w:rsidR="00273035" w:rsidRPr="00581F44">
        <w:rPr>
          <w:rFonts w:ascii="Times New Roman" w:hAnsi="Times New Roman"/>
          <w:sz w:val="24"/>
          <w:szCs w:val="24"/>
        </w:rPr>
        <w:t xml:space="preserve"> заполнения заявления</w:t>
      </w:r>
      <w:r w:rsidR="002E3349" w:rsidRPr="00581F44">
        <w:rPr>
          <w:rFonts w:ascii="Times New Roman" w:hAnsi="Times New Roman"/>
          <w:sz w:val="24"/>
          <w:szCs w:val="24"/>
        </w:rPr>
        <w:t xml:space="preserve"> и внесения </w:t>
      </w:r>
      <w:r w:rsidR="00273035" w:rsidRPr="00581F44">
        <w:rPr>
          <w:rFonts w:ascii="Times New Roman" w:hAnsi="Times New Roman"/>
          <w:sz w:val="24"/>
          <w:szCs w:val="24"/>
        </w:rPr>
        <w:t xml:space="preserve"> достоверной и</w:t>
      </w:r>
      <w:r w:rsidR="00273035" w:rsidRPr="00581F44">
        <w:rPr>
          <w:rFonts w:ascii="Times New Roman" w:hAnsi="Times New Roman"/>
          <w:sz w:val="24"/>
          <w:szCs w:val="24"/>
        </w:rPr>
        <w:t>н</w:t>
      </w:r>
      <w:r w:rsidR="00273035" w:rsidRPr="00581F44">
        <w:rPr>
          <w:rFonts w:ascii="Times New Roman" w:hAnsi="Times New Roman"/>
          <w:sz w:val="24"/>
          <w:szCs w:val="24"/>
        </w:rPr>
        <w:t>формации, соответствующей данным документов</w:t>
      </w:r>
      <w:r w:rsidR="00C223F7" w:rsidRPr="00581F44">
        <w:rPr>
          <w:rFonts w:ascii="Times New Roman" w:hAnsi="Times New Roman"/>
          <w:sz w:val="24"/>
          <w:szCs w:val="24"/>
        </w:rPr>
        <w:t>. «Именно правильно заполненное зая</w:t>
      </w:r>
      <w:r w:rsidR="00C223F7" w:rsidRPr="00581F44">
        <w:rPr>
          <w:rFonts w:ascii="Times New Roman" w:hAnsi="Times New Roman"/>
          <w:sz w:val="24"/>
          <w:szCs w:val="24"/>
        </w:rPr>
        <w:t>в</w:t>
      </w:r>
      <w:r w:rsidR="00C223F7" w:rsidRPr="00581F44">
        <w:rPr>
          <w:rFonts w:ascii="Times New Roman" w:hAnsi="Times New Roman"/>
          <w:sz w:val="24"/>
          <w:szCs w:val="24"/>
        </w:rPr>
        <w:t>ление</w:t>
      </w:r>
      <w:r w:rsidR="002E3349" w:rsidRPr="00581F44">
        <w:rPr>
          <w:rFonts w:ascii="Times New Roman" w:hAnsi="Times New Roman"/>
          <w:sz w:val="24"/>
          <w:szCs w:val="24"/>
        </w:rPr>
        <w:t xml:space="preserve"> гарантирует своевр</w:t>
      </w:r>
      <w:r w:rsidR="002E3349" w:rsidRPr="00581F44">
        <w:rPr>
          <w:rFonts w:ascii="Times New Roman" w:hAnsi="Times New Roman"/>
          <w:sz w:val="24"/>
          <w:szCs w:val="24"/>
        </w:rPr>
        <w:t>е</w:t>
      </w:r>
      <w:r w:rsidR="002E3349" w:rsidRPr="00581F44">
        <w:rPr>
          <w:rFonts w:ascii="Times New Roman" w:hAnsi="Times New Roman"/>
          <w:sz w:val="24"/>
          <w:szCs w:val="24"/>
        </w:rPr>
        <w:t>менное приятие решения на выплату».</w:t>
      </w:r>
    </w:p>
    <w:p w:rsidR="00581F44" w:rsidRPr="00581F44" w:rsidRDefault="00581F44" w:rsidP="00581F4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581F44" w:rsidRPr="00581F4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220" w:rsidRDefault="00E64220" w:rsidP="00E60B04">
      <w:pPr>
        <w:spacing w:after="0" w:line="240" w:lineRule="auto"/>
      </w:pPr>
      <w:r>
        <w:separator/>
      </w:r>
    </w:p>
  </w:endnote>
  <w:endnote w:type="continuationSeparator" w:id="0">
    <w:p w:rsidR="00E64220" w:rsidRDefault="00E6422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220" w:rsidRDefault="00E64220" w:rsidP="00E60B04">
      <w:pPr>
        <w:spacing w:after="0" w:line="240" w:lineRule="auto"/>
      </w:pPr>
      <w:r>
        <w:separator/>
      </w:r>
    </w:p>
  </w:footnote>
  <w:footnote w:type="continuationSeparator" w:id="0">
    <w:p w:rsidR="00E64220" w:rsidRDefault="00E6422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351A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B351A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4C09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248B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1FF6"/>
    <w:rsid w:val="00255EA4"/>
    <w:rsid w:val="002566CC"/>
    <w:rsid w:val="00271A56"/>
    <w:rsid w:val="002723FB"/>
    <w:rsid w:val="00273035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3349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B7F5A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1F44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5A1D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37F40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0ADA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E6004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094C"/>
    <w:rsid w:val="00B11B7D"/>
    <w:rsid w:val="00B2018B"/>
    <w:rsid w:val="00B272D6"/>
    <w:rsid w:val="00B30528"/>
    <w:rsid w:val="00B30779"/>
    <w:rsid w:val="00B351A1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3F7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0856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4220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D7FFA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5265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9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2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4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6F670-FF10-46EE-9AE5-29989891E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2020-05-12T12:01:00Z</dcterms:created>
  <dcterms:modified xsi:type="dcterms:W3CDTF">2020-05-12T12:01:00Z</dcterms:modified>
</cp:coreProperties>
</file>