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75D" w:rsidRDefault="007D675D" w:rsidP="007D675D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Начальник Управления ПФР № 9 педагогам об изменениях </w:t>
      </w:r>
    </w:p>
    <w:p w:rsidR="007D675D" w:rsidRPr="00D66866" w:rsidRDefault="007D675D" w:rsidP="007D675D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пенсионном законодательстве</w:t>
      </w:r>
    </w:p>
    <w:p w:rsidR="007D675D" w:rsidRPr="007D675D" w:rsidRDefault="007D675D" w:rsidP="007D675D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75D">
        <w:rPr>
          <w:rFonts w:ascii="Times New Roman" w:eastAsia="Times New Roman" w:hAnsi="Times New Roman"/>
          <w:sz w:val="24"/>
          <w:szCs w:val="24"/>
          <w:lang w:eastAsia="ru-RU"/>
        </w:rPr>
        <w:t>2 марта 2020 г.</w:t>
      </w:r>
    </w:p>
    <w:p w:rsidR="007D675D" w:rsidRDefault="007D675D" w:rsidP="007D675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D675D" w:rsidRPr="00BD3D98" w:rsidRDefault="00BD3D98" w:rsidP="00B71A4B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1207770</wp:posOffset>
            </wp:positionV>
            <wp:extent cx="3071495" cy="1657350"/>
            <wp:effectExtent l="19050" t="0" r="0" b="0"/>
            <wp:wrapTight wrapText="bothSides">
              <wp:wrapPolygon edited="0">
                <wp:start x="-134" y="0"/>
                <wp:lineTo x="-134" y="21352"/>
                <wp:lineTo x="21569" y="21352"/>
                <wp:lineTo x="21569" y="0"/>
                <wp:lineTo x="-134" y="0"/>
              </wp:wrapPolygon>
            </wp:wrapTight>
            <wp:docPr id="2" name="Рисунок 6" descr="C:\Users\Vladimir\AppData\Local\Microsoft\Windows\INetCache\Content.Word\IMG_143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1430_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2570" b="2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инициативе руководства  ГБПОУ г. Москвы «Московского государственного образ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вательного комплекса </w:t>
      </w:r>
      <w:r w:rsidR="007D675D" w:rsidRPr="0034765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 ГУ</w:t>
      </w:r>
      <w:r w:rsidR="00B71A4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7D675D" w:rsidRPr="0034765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-</w:t>
      </w:r>
      <w:r w:rsidR="007D675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7D675D" w:rsidRPr="0034765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Главном управлении ПФР № 9 по г. Москве  и Моско</w:t>
      </w:r>
      <w:r w:rsidR="007D675D" w:rsidRPr="0034765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</w:t>
      </w:r>
      <w:r w:rsidR="007D675D" w:rsidRPr="0034765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ской области 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состоялся семинар, посвященный изменениям в пенсионном законодател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стве. На встречу также были приглашены педагоги  МБОУ Ульяновской средней общео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разовательной школы д. </w:t>
      </w:r>
      <w:proofErr w:type="spellStart"/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Путилково</w:t>
      </w:r>
      <w:proofErr w:type="spellEnd"/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городского округа Красногорск</w:t>
      </w:r>
      <w:r w:rsidR="0075732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Московской области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журналисты газеты «Красногорские вести» и Красногорское телевидение.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D675D" w:rsidRPr="0034765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Начальник Главного управления ПФР № 9 Лю</w:t>
      </w:r>
      <w:r w:rsidR="007D675D" w:rsidRPr="0034765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</w:t>
      </w:r>
      <w:r w:rsidR="007D675D" w:rsidRPr="0034765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мила Тарасова</w:t>
      </w:r>
      <w:r w:rsidR="00D7067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ознакомила участников меропри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тия с  направлениями работы ПФР на примере деятельности клиен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ской службы «</w:t>
      </w:r>
      <w:proofErr w:type="spellStart"/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Путилково</w:t>
      </w:r>
      <w:proofErr w:type="spellEnd"/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».  Руковод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тель Управления обратила внимание пр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сутствующих, что прием населения  в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дется по экстерриториальному принципу. Она особо подчеркнула, что все усл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ги, оказываемые Пенсионным фондом - бесплатны. Людмила Тарасова напомнила, что обр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титься за оказанием услуг  </w:t>
      </w:r>
      <w:r w:rsidR="007D67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можно 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через личный кабинет гражданина  или сайт </w:t>
      </w:r>
      <w:proofErr w:type="spellStart"/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госу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луг</w:t>
      </w:r>
      <w:proofErr w:type="spellEnd"/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беседе с педагогами были подробно освещены изменения в пенсионном законод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тельстве. Речь шла о повышении пенсионного возраста, о статусе </w:t>
      </w:r>
      <w:proofErr w:type="spellStart"/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предпенсионера</w:t>
      </w:r>
      <w:proofErr w:type="spellEnd"/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пол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женных льготах для данной категории граждан, о введении нового формата трудовой книжки и преимуществах ведения свед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="007D675D" w:rsidRPr="003476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ний о трудовой деятельности в электронном виде. Людмила Тарасова упомянула об индексации страховых, социальных пенсий и 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ежемесячных д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е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нежных выплат (ЕДВ) и набора социальных услуг (НСУ). Руководитель управления с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общила  присутствующим, что сотрудниками Управления ведется  заблаговременная р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а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бота с будущими пенсионерами. В беседе с педагогами были затронуты меры соц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и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альной поддержки  семей с детьми-инвалидами. Особое внимание на встрече было уделено обс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у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ждению ожидаемых законодательных изменений, связанных  с государственной програ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м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мой  материнского (семейного) капитала. В</w:t>
      </w:r>
      <w:r w:rsidR="007D675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контексте беседы руководитель У</w:t>
      </w:r>
      <w:bookmarkStart w:id="0" w:name="_GoBack"/>
      <w:bookmarkEnd w:id="0"/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правления проинформировала присутствующих, что размер материнского капитала  также проинде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к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сирован и с 1 января 2020 года  составляет 466 617 рублей. Педагогов волновала тема пе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сионных накоплений. Они задавали вопросы, касающиеся  стажа, дающего право на до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рочную пен</w:t>
      </w:r>
      <w:r w:rsidR="0075732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сию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 Во время беседы присутствующие получили разъяснения  по всем инт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е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ресующим их вопросам. Педагоги отметили важность полученной информ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а</w:t>
      </w:r>
      <w:r w:rsidR="007D675D"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ции.</w:t>
      </w:r>
    </w:p>
    <w:p w:rsidR="00635A15" w:rsidRPr="00BD3D98" w:rsidRDefault="007D675D" w:rsidP="00B71A4B">
      <w:pPr>
        <w:spacing w:after="0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Лю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дмила Тарасова подчеркнула</w:t>
      </w:r>
      <w:r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 что специалисты </w:t>
      </w:r>
      <w:r w:rsidRPr="00347654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Главного управления ПФР № 9</w:t>
      </w:r>
      <w:r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 р</w:t>
      </w:r>
      <w:r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е</w:t>
      </w:r>
      <w:r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гулярно проводят  информационно-разъяснительную работу со страхователями, работа</w:t>
      </w:r>
      <w:r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ю</w:t>
      </w:r>
      <w:r w:rsidRPr="0034765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щими гражданами, пенсионерами и учащимися. И этот семинар не является исключением.</w:t>
      </w:r>
    </w:p>
    <w:sectPr w:rsidR="00635A15" w:rsidRPr="00BD3D9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7FF" w:rsidRDefault="002E37FF" w:rsidP="00E60B04">
      <w:pPr>
        <w:spacing w:after="0" w:line="240" w:lineRule="auto"/>
      </w:pPr>
      <w:r>
        <w:separator/>
      </w:r>
    </w:p>
  </w:endnote>
  <w:endnote w:type="continuationSeparator" w:id="0">
    <w:p w:rsidR="002E37FF" w:rsidRDefault="002E37F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7FF" w:rsidRDefault="002E37FF" w:rsidP="00E60B04">
      <w:pPr>
        <w:spacing w:after="0" w:line="240" w:lineRule="auto"/>
      </w:pPr>
      <w:r>
        <w:separator/>
      </w:r>
    </w:p>
  </w:footnote>
  <w:footnote w:type="continuationSeparator" w:id="0">
    <w:p w:rsidR="002E37FF" w:rsidRDefault="002E37F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810B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8810B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0E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37FF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0B59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6F4E85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5732C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675D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21B1"/>
    <w:rsid w:val="00875EA8"/>
    <w:rsid w:val="00877512"/>
    <w:rsid w:val="00880AF7"/>
    <w:rsid w:val="008810B6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9F778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1A4B"/>
    <w:rsid w:val="00B728C7"/>
    <w:rsid w:val="00B728E7"/>
    <w:rsid w:val="00B77D7A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3D98"/>
    <w:rsid w:val="00BD4572"/>
    <w:rsid w:val="00BF240E"/>
    <w:rsid w:val="00BF4246"/>
    <w:rsid w:val="00BF7492"/>
    <w:rsid w:val="00C017CE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3841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0673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B1624-DE65-4857-98CD-7D47AECF8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2020-03-02T09:12:00Z</dcterms:created>
  <dcterms:modified xsi:type="dcterms:W3CDTF">2020-03-02T09:12:00Z</dcterms:modified>
</cp:coreProperties>
</file>