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68EF" w:rsidRDefault="00EE68EF" w:rsidP="00EE68E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Студентам важно знать о формировании пенсионных прав</w:t>
      </w:r>
    </w:p>
    <w:p w:rsidR="00EE68EF" w:rsidRDefault="00EE68EF" w:rsidP="00EE68EF">
      <w:pPr>
        <w:spacing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08 февраля 2021 года</w:t>
      </w:r>
    </w:p>
    <w:p w:rsidR="00EE68EF" w:rsidRDefault="00EE68EF" w:rsidP="00EE68EF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напоминает, что если трудоустройство студентов и учащейся молодёжи происходит официально, с первого дня работы у них начинают формироваться пенсионные права.</w:t>
      </w:r>
    </w:p>
    <w:p w:rsidR="00EE68EF" w:rsidRDefault="00EE68EF" w:rsidP="00EE68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Theme="minorHAnsi" w:eastAsiaTheme="minorHAnsi" w:hAnsiTheme="minorHAnsi" w:cstheme="minorBidi"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679700" cy="1569720"/>
            <wp:effectExtent l="19050" t="0" r="6350" b="0"/>
            <wp:wrapSquare wrapText="bothSides"/>
            <wp:docPr id="3" name="Рисунок 1" descr="http://storage.inovaco.ru/media/cache/e0/17/d9/bc/bf/64/e017d9bcbf64eea41c7962a95b90272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storage.inovaco.ru/media/cache/e0/17/d9/bc/bf/64/e017d9bcbf64eea41c7962a95b90272f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569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/>
          <w:sz w:val="24"/>
          <w:szCs w:val="24"/>
          <w:lang w:eastAsia="ru-RU"/>
        </w:rPr>
        <w:t>Важно знать, что тем, кто впервые трудоустроится в 2021 году, сведения о трудовой деятельности ведутся только в электронном виде. Если же человек работал официально до 2021 г. и ему оформлялась трудовая книжка на бумаге, то после уведомления работодателя работник должен был написать заявление о выборе электронного или бумажного варианта до конца 2020 г. Если же этого не произошло, то возможность перехода на электронный вариант сохраняется и после 2020 г.</w:t>
      </w:r>
    </w:p>
    <w:p w:rsidR="00EE68EF" w:rsidRDefault="00EE68EF" w:rsidP="00EE68EF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Студенты, которые получают страховую или социальную пенсию по случаю потери кормильца (СПК). Пенсия устанавливается до наступления совершеннолетия либо до 23 лет, при условии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обучения по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очной форме.</w:t>
      </w:r>
    </w:p>
    <w:p w:rsidR="00EE68EF" w:rsidRDefault="00EE68EF" w:rsidP="00EE68E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E68EF">
        <w:rPr>
          <w:rFonts w:ascii="Times New Roman" w:eastAsia="Times New Roman" w:hAnsi="Times New Roman"/>
          <w:b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особенно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обращает внимание</w:t>
      </w:r>
      <w:proofErr w:type="gram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учащейся молодёжи: «Получателям данного вида пенсии нужно помнить, что можно потерять право на нее при отчислении за неуспеваемость или по каким-либо другим причинам прекращения занятий в учебном заведении. При обучении на вечернем или заочном отделении пенсия не выплачивается. Право на пенсию сохраняется только при нахождении студента в академическом отпуске, за исключением академического отпуска в связи с прохождением службы в армии».</w:t>
      </w:r>
    </w:p>
    <w:p w:rsidR="00EE68EF" w:rsidRDefault="00EE68EF" w:rsidP="00EE68EF">
      <w:pPr>
        <w:spacing w:after="100" w:afterAutospacing="1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Если право на пенсию по СПК было утрачено, но молодой человек не сообщил об этом, средства считаются незаконно полученными и подлежат возврату. Чтобы не допускать подобных ситуаций, необходимо своевременно информировать о произошедших  изменениях территориальный орган ПФР.</w:t>
      </w:r>
    </w:p>
    <w:p w:rsidR="00002968" w:rsidRPr="00B808AD" w:rsidRDefault="00002968" w:rsidP="00B808AD">
      <w:pPr>
        <w:rPr>
          <w:szCs w:val="24"/>
        </w:rPr>
      </w:pPr>
    </w:p>
    <w:sectPr w:rsidR="00002968" w:rsidRPr="00B808AD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4616" w:rsidRDefault="00544616" w:rsidP="00E60B04">
      <w:pPr>
        <w:spacing w:after="0" w:line="240" w:lineRule="auto"/>
      </w:pPr>
      <w:r>
        <w:separator/>
      </w:r>
    </w:p>
  </w:endnote>
  <w:end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4616" w:rsidRDefault="00544616" w:rsidP="00E60B04">
      <w:pPr>
        <w:spacing w:after="0" w:line="240" w:lineRule="auto"/>
      </w:pPr>
      <w:r>
        <w:separator/>
      </w:r>
    </w:p>
  </w:footnote>
  <w:footnote w:type="continuationSeparator" w:id="0">
    <w:p w:rsidR="00544616" w:rsidRDefault="0054461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57526C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57526C">
                  <w:pict>
                    <v:rect id="_x0000_i1026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  <w:num w:numId="21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48"/>
    <w:rsid w:val="00187167"/>
    <w:rsid w:val="00196650"/>
    <w:rsid w:val="001A07DB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4616"/>
    <w:rsid w:val="00546DD4"/>
    <w:rsid w:val="0055221F"/>
    <w:rsid w:val="005545E9"/>
    <w:rsid w:val="0056043F"/>
    <w:rsid w:val="005609EC"/>
    <w:rsid w:val="00561FC1"/>
    <w:rsid w:val="005627E1"/>
    <w:rsid w:val="00571C96"/>
    <w:rsid w:val="0057526C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81E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4154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08AD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E68EF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1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096BE-7ADD-4905-8333-97951173A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2021-02-08T07:34:00Z</cp:lastPrinted>
  <dcterms:created xsi:type="dcterms:W3CDTF">2021-02-08T07:39:00Z</dcterms:created>
  <dcterms:modified xsi:type="dcterms:W3CDTF">2021-02-08T07:39:00Z</dcterms:modified>
</cp:coreProperties>
</file>