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DC9" w:rsidRPr="00E17DC9" w:rsidRDefault="00E17DC9" w:rsidP="00E17DC9">
      <w:pPr>
        <w:pStyle w:val="1"/>
        <w:jc w:val="center"/>
        <w:rPr>
          <w:sz w:val="28"/>
          <w:szCs w:val="28"/>
        </w:rPr>
      </w:pPr>
      <w:r w:rsidRPr="00E17DC9">
        <w:rPr>
          <w:sz w:val="28"/>
          <w:szCs w:val="28"/>
        </w:rPr>
        <w:t>Федеральным льготникам: до 1 октября определиться с набором социальных услуг</w:t>
      </w:r>
    </w:p>
    <w:p w:rsidR="00E17DC9" w:rsidRDefault="00E17DC9" w:rsidP="009628DB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9628DB" w:rsidRPr="0019184E" w:rsidRDefault="009628DB" w:rsidP="009628DB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A07CC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E17DC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7</w:t>
      </w:r>
      <w:r w:rsidRPr="00A07CC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мая 2021 года</w:t>
      </w:r>
    </w:p>
    <w:p w:rsidR="00E17DC9" w:rsidRDefault="009628DB" w:rsidP="00E17DC9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07CCB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A07CC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</w:t>
      </w:r>
      <w:r w:rsidRPr="0019184E">
        <w:rPr>
          <w:rFonts w:ascii="Times New Roman" w:eastAsia="Times New Roman" w:hAnsi="Times New Roman"/>
          <w:b/>
          <w:sz w:val="24"/>
          <w:szCs w:val="24"/>
          <w:lang w:eastAsia="ru-RU"/>
        </w:rPr>
        <w:t>ПФР</w:t>
      </w:r>
      <w:r w:rsidRPr="00A07CC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№9</w:t>
      </w:r>
      <w:r w:rsidRPr="001918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г. Москве и Московской области</w:t>
      </w:r>
      <w:r w:rsidRPr="0019184E"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</w:t>
      </w:r>
      <w:r w:rsidR="00E17D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7DC9" w:rsidRPr="00E17DC9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E17DC9" w:rsidRPr="00E17DC9">
        <w:rPr>
          <w:rFonts w:ascii="Times New Roman" w:hAnsi="Times New Roman"/>
        </w:rPr>
        <w:t xml:space="preserve">ражданам, имеющим право на льготы и меры социальной поддержки в соответствии с федеральными законами, </w:t>
      </w:r>
      <w:r w:rsidR="00E17DC9">
        <w:rPr>
          <w:rFonts w:ascii="Times New Roman" w:hAnsi="Times New Roman"/>
        </w:rPr>
        <w:t xml:space="preserve">территориальный орган </w:t>
      </w:r>
      <w:r w:rsidR="00E17DC9" w:rsidRPr="00E17DC9">
        <w:rPr>
          <w:rFonts w:ascii="Times New Roman" w:hAnsi="Times New Roman"/>
        </w:rPr>
        <w:t>П</w:t>
      </w:r>
      <w:r w:rsidR="00E17DC9">
        <w:rPr>
          <w:rFonts w:ascii="Times New Roman" w:hAnsi="Times New Roman"/>
        </w:rPr>
        <w:t>Ф</w:t>
      </w:r>
      <w:r w:rsidR="00E17DC9" w:rsidRPr="00E17DC9">
        <w:rPr>
          <w:rFonts w:ascii="Times New Roman" w:hAnsi="Times New Roman"/>
        </w:rPr>
        <w:t>Р осуществляет ежемесячные дене</w:t>
      </w:r>
      <w:r w:rsidR="00E17DC9" w:rsidRPr="00E17DC9">
        <w:rPr>
          <w:rFonts w:ascii="Times New Roman" w:hAnsi="Times New Roman"/>
        </w:rPr>
        <w:t>ж</w:t>
      </w:r>
      <w:r w:rsidR="00E17DC9" w:rsidRPr="00E17DC9">
        <w:rPr>
          <w:rFonts w:ascii="Times New Roman" w:hAnsi="Times New Roman"/>
        </w:rPr>
        <w:t>ные выплаты (ЕДВ). Граждане из числа получателей ЕДВ также имеют право на получение государс</w:t>
      </w:r>
      <w:r w:rsidR="00E17DC9" w:rsidRPr="00E17DC9">
        <w:rPr>
          <w:rFonts w:ascii="Times New Roman" w:hAnsi="Times New Roman"/>
        </w:rPr>
        <w:t>т</w:t>
      </w:r>
      <w:r w:rsidR="00E17DC9" w:rsidRPr="00E17DC9">
        <w:rPr>
          <w:rFonts w:ascii="Times New Roman" w:hAnsi="Times New Roman"/>
        </w:rPr>
        <w:t>венной социальной помощи в виде набора соц</w:t>
      </w:r>
      <w:r w:rsidR="00E17DC9" w:rsidRPr="00E17DC9">
        <w:rPr>
          <w:rFonts w:ascii="Times New Roman" w:hAnsi="Times New Roman"/>
        </w:rPr>
        <w:t>и</w:t>
      </w:r>
      <w:r w:rsidR="00E17DC9" w:rsidRPr="00E17DC9">
        <w:rPr>
          <w:rFonts w:ascii="Times New Roman" w:hAnsi="Times New Roman"/>
        </w:rPr>
        <w:t>альных услуг (НСУ).</w:t>
      </w:r>
    </w:p>
    <w:p w:rsidR="00A24CA9" w:rsidRDefault="00A24CA9" w:rsidP="00A24CA9">
      <w:pPr>
        <w:spacing w:after="0" w:line="240" w:lineRule="auto"/>
        <w:jc w:val="both"/>
        <w:rPr>
          <w:rFonts w:ascii="Times New Roman" w:hAnsi="Times New Roman"/>
        </w:rPr>
      </w:pPr>
    </w:p>
    <w:p w:rsidR="00A24CA9" w:rsidRDefault="00A24CA9" w:rsidP="00A24CA9">
      <w:pPr>
        <w:spacing w:after="0" w:line="240" w:lineRule="auto"/>
        <w:jc w:val="both"/>
        <w:rPr>
          <w:rFonts w:ascii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90825" cy="1381125"/>
            <wp:effectExtent l="19050" t="0" r="9525" b="0"/>
            <wp:wrapSquare wrapText="bothSides"/>
            <wp:docPr id="6" name="Рисунок 6" descr="Комитет по здравоохранению Санкт-Петербурга | 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омитет по здравоохранению Санкт-Петербурга | Новост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7DC9" w:rsidRPr="00E17DC9">
        <w:rPr>
          <w:rFonts w:ascii="Times New Roman" w:hAnsi="Times New Roman"/>
        </w:rPr>
        <w:t>Форму получения набора социальных услуг мо</w:t>
      </w:r>
      <w:r w:rsidR="00E17DC9" w:rsidRPr="00E17DC9">
        <w:rPr>
          <w:rFonts w:ascii="Times New Roman" w:hAnsi="Times New Roman"/>
        </w:rPr>
        <w:t>ж</w:t>
      </w:r>
      <w:r w:rsidR="00E17DC9" w:rsidRPr="00E17DC9">
        <w:rPr>
          <w:rFonts w:ascii="Times New Roman" w:hAnsi="Times New Roman"/>
        </w:rPr>
        <w:t>но выбрать: натуральную или денежную. Нат</w:t>
      </w:r>
      <w:r w:rsidR="00E17DC9" w:rsidRPr="00E17DC9">
        <w:rPr>
          <w:rFonts w:ascii="Times New Roman" w:hAnsi="Times New Roman"/>
        </w:rPr>
        <w:t>у</w:t>
      </w:r>
      <w:r w:rsidR="00E17DC9" w:rsidRPr="00E17DC9">
        <w:rPr>
          <w:rFonts w:ascii="Times New Roman" w:hAnsi="Times New Roman"/>
        </w:rPr>
        <w:t>ральная форма предполагает предоставление н</w:t>
      </w:r>
      <w:r w:rsidR="00E17DC9" w:rsidRPr="00E17DC9">
        <w:rPr>
          <w:rFonts w:ascii="Times New Roman" w:hAnsi="Times New Roman"/>
        </w:rPr>
        <w:t>а</w:t>
      </w:r>
      <w:r w:rsidR="00E17DC9" w:rsidRPr="00E17DC9">
        <w:rPr>
          <w:rFonts w:ascii="Times New Roman" w:hAnsi="Times New Roman"/>
        </w:rPr>
        <w:t>бора непосредс</w:t>
      </w:r>
      <w:r w:rsidR="00E17DC9" w:rsidRPr="00E17DC9">
        <w:rPr>
          <w:rFonts w:ascii="Times New Roman" w:hAnsi="Times New Roman"/>
        </w:rPr>
        <w:t>т</w:t>
      </w:r>
      <w:r w:rsidR="00E17DC9" w:rsidRPr="00E17DC9">
        <w:rPr>
          <w:rFonts w:ascii="Times New Roman" w:hAnsi="Times New Roman"/>
        </w:rPr>
        <w:t xml:space="preserve">венно в виде социальных услуг, денежный эквивалент выплачивается полностью или частично. С февраля </w:t>
      </w:r>
      <w:r w:rsidR="00E17DC9" w:rsidRPr="00E17DC9">
        <w:rPr>
          <w:rFonts w:ascii="Times New Roman" w:hAnsi="Times New Roman"/>
          <w:b/>
        </w:rPr>
        <w:t>2021 </w:t>
      </w:r>
      <w:r w:rsidR="00E17DC9" w:rsidRPr="00E17DC9">
        <w:rPr>
          <w:rFonts w:ascii="Times New Roman" w:hAnsi="Times New Roman"/>
        </w:rPr>
        <w:t>года он проинде</w:t>
      </w:r>
      <w:r w:rsidR="00E17DC9" w:rsidRPr="00E17DC9">
        <w:rPr>
          <w:rFonts w:ascii="Times New Roman" w:hAnsi="Times New Roman"/>
        </w:rPr>
        <w:t>к</w:t>
      </w:r>
      <w:r w:rsidR="00E17DC9" w:rsidRPr="00E17DC9">
        <w:rPr>
          <w:rFonts w:ascii="Times New Roman" w:hAnsi="Times New Roman"/>
        </w:rPr>
        <w:t xml:space="preserve">сирован и составляет </w:t>
      </w:r>
      <w:r w:rsidR="00E17DC9" w:rsidRPr="00E17DC9">
        <w:rPr>
          <w:rFonts w:ascii="Times New Roman" w:hAnsi="Times New Roman"/>
          <w:b/>
        </w:rPr>
        <w:t>1211,66 руб.</w:t>
      </w:r>
      <w:r w:rsidR="00E17DC9" w:rsidRPr="00E17DC9">
        <w:rPr>
          <w:rFonts w:ascii="Times New Roman" w:hAnsi="Times New Roman"/>
        </w:rPr>
        <w:t xml:space="preserve"> в месяц, в том числе:</w:t>
      </w:r>
      <w:r>
        <w:rPr>
          <w:rFonts w:ascii="Times New Roman" w:hAnsi="Times New Roman"/>
        </w:rPr>
        <w:t xml:space="preserve"> </w:t>
      </w:r>
    </w:p>
    <w:p w:rsidR="00A24CA9" w:rsidRDefault="00A24CA9" w:rsidP="00A24CA9">
      <w:pPr>
        <w:spacing w:after="0" w:line="240" w:lineRule="auto"/>
        <w:jc w:val="both"/>
        <w:rPr>
          <w:rFonts w:ascii="Times New Roman" w:hAnsi="Times New Roman"/>
        </w:rPr>
      </w:pPr>
    </w:p>
    <w:p w:rsidR="00A24CA9" w:rsidRDefault="00E17DC9" w:rsidP="00A24CA9">
      <w:pPr>
        <w:pStyle w:val="ad"/>
        <w:numPr>
          <w:ilvl w:val="0"/>
          <w:numId w:val="29"/>
        </w:numPr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4CA9">
        <w:rPr>
          <w:rFonts w:ascii="Times New Roman" w:eastAsia="Times New Roman" w:hAnsi="Times New Roman"/>
          <w:sz w:val="24"/>
          <w:szCs w:val="24"/>
          <w:lang w:eastAsia="ru-RU"/>
        </w:rPr>
        <w:t>лекарства, медицинские изделия и продукты лечебного питания – 933,25 руб.;</w:t>
      </w:r>
    </w:p>
    <w:p w:rsidR="00A24CA9" w:rsidRDefault="00E17DC9" w:rsidP="00A24CA9">
      <w:pPr>
        <w:pStyle w:val="ad"/>
        <w:numPr>
          <w:ilvl w:val="0"/>
          <w:numId w:val="29"/>
        </w:numPr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4CA9">
        <w:rPr>
          <w:rFonts w:ascii="Times New Roman" w:eastAsia="Times New Roman" w:hAnsi="Times New Roman"/>
          <w:sz w:val="24"/>
          <w:szCs w:val="24"/>
          <w:lang w:eastAsia="ru-RU"/>
        </w:rPr>
        <w:t>путевка на санаторно-курортное лечение для профилактики основных забол</w:t>
      </w:r>
      <w:r w:rsidRPr="00A24CA9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24CA9">
        <w:rPr>
          <w:rFonts w:ascii="Times New Roman" w:eastAsia="Times New Roman" w:hAnsi="Times New Roman"/>
          <w:sz w:val="24"/>
          <w:szCs w:val="24"/>
          <w:lang w:eastAsia="ru-RU"/>
        </w:rPr>
        <w:t>ваний – 144,37 руб.;</w:t>
      </w:r>
    </w:p>
    <w:p w:rsidR="00E17DC9" w:rsidRPr="00A24CA9" w:rsidRDefault="00E17DC9" w:rsidP="00A24CA9">
      <w:pPr>
        <w:pStyle w:val="ad"/>
        <w:numPr>
          <w:ilvl w:val="0"/>
          <w:numId w:val="29"/>
        </w:numPr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4CA9">
        <w:rPr>
          <w:rFonts w:ascii="Times New Roman" w:eastAsia="Times New Roman" w:hAnsi="Times New Roman"/>
          <w:sz w:val="24"/>
          <w:szCs w:val="24"/>
          <w:lang w:eastAsia="ru-RU"/>
        </w:rPr>
        <w:t>бесплатный проезд на пригородном железнодорожном транспорте, а также на ме</w:t>
      </w:r>
      <w:r w:rsidRPr="00A24CA9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A24CA9">
        <w:rPr>
          <w:rFonts w:ascii="Times New Roman" w:eastAsia="Times New Roman" w:hAnsi="Times New Roman"/>
          <w:sz w:val="24"/>
          <w:szCs w:val="24"/>
          <w:lang w:eastAsia="ru-RU"/>
        </w:rPr>
        <w:t>дугородном транспорте к месту лечения и обратно 134,04 руб.</w:t>
      </w:r>
    </w:p>
    <w:p w:rsidR="00E17DC9" w:rsidRPr="00E17DC9" w:rsidRDefault="00E17DC9" w:rsidP="00E17DC9">
      <w:pPr>
        <w:pStyle w:val="a8"/>
        <w:shd w:val="clear" w:color="auto" w:fill="FFFFFF"/>
        <w:spacing w:before="0" w:beforeAutospacing="0" w:after="0" w:afterAutospacing="0"/>
        <w:jc w:val="both"/>
      </w:pPr>
      <w:r w:rsidRPr="00E17DC9">
        <w:t>По умолчанию набор социальных услуг предоставляется в натуральной форме. Исключ</w:t>
      </w:r>
      <w:r w:rsidRPr="00E17DC9">
        <w:t>е</w:t>
      </w:r>
      <w:r w:rsidRPr="00E17DC9">
        <w:t>ние составляют граждане, подвергшиеся воздействию радиации, которым набор изн</w:t>
      </w:r>
      <w:r w:rsidRPr="00E17DC9">
        <w:t>а</w:t>
      </w:r>
      <w:r w:rsidRPr="00E17DC9">
        <w:t>чально предоставляется деньгами.</w:t>
      </w:r>
    </w:p>
    <w:p w:rsidR="00E17DC9" w:rsidRPr="00E17DC9" w:rsidRDefault="00E17DC9" w:rsidP="00E17DC9">
      <w:pPr>
        <w:pStyle w:val="a8"/>
        <w:shd w:val="clear" w:color="auto" w:fill="FFFFFF"/>
        <w:spacing w:before="0" w:beforeAutospacing="0" w:after="0" w:afterAutospacing="0"/>
        <w:ind w:firstLine="709"/>
        <w:jc w:val="both"/>
      </w:pPr>
      <w:r>
        <w:t>Для оформления получения всего</w:t>
      </w:r>
      <w:r w:rsidRPr="00E17DC9">
        <w:t xml:space="preserve"> набор</w:t>
      </w:r>
      <w:r>
        <w:t>а</w:t>
      </w:r>
      <w:r w:rsidRPr="00E17DC9">
        <w:t xml:space="preserve"> или его част</w:t>
      </w:r>
      <w:r>
        <w:t>и</w:t>
      </w:r>
      <w:r w:rsidRPr="00E17DC9">
        <w:t xml:space="preserve"> деньгами, необходимо </w:t>
      </w:r>
      <w:r w:rsidRPr="00E17DC9">
        <w:rPr>
          <w:b/>
        </w:rPr>
        <w:t>до 1 октября 2021 года</w:t>
      </w:r>
      <w:r>
        <w:t xml:space="preserve"> </w:t>
      </w:r>
      <w:r w:rsidRPr="00E17DC9">
        <w:t>подать соответствующее заявление в территориальный орган Пенс</w:t>
      </w:r>
      <w:r w:rsidRPr="00E17DC9">
        <w:t>и</w:t>
      </w:r>
      <w:r w:rsidRPr="00E17DC9">
        <w:t>онного фонда России. Сделать это можно через личный кабинет на </w:t>
      </w:r>
      <w:hyperlink r:id="rId9" w:history="1">
        <w:r w:rsidRPr="00E17DC9">
          <w:t>сайте ПФР</w:t>
        </w:r>
      </w:hyperlink>
      <w:r w:rsidRPr="00E17DC9">
        <w:t> и на порт</w:t>
      </w:r>
      <w:r w:rsidRPr="00E17DC9">
        <w:t>а</w:t>
      </w:r>
      <w:r w:rsidRPr="00E17DC9">
        <w:t>ле </w:t>
      </w:r>
      <w:proofErr w:type="spellStart"/>
      <w:r w:rsidRPr="00E17DC9">
        <w:fldChar w:fldCharType="begin"/>
      </w:r>
      <w:r w:rsidRPr="00E17DC9">
        <w:instrText xml:space="preserve"> HYPERLINK "https://www.gosuslugi.ru/" </w:instrText>
      </w:r>
      <w:r w:rsidRPr="00E17DC9">
        <w:fldChar w:fldCharType="separate"/>
      </w:r>
      <w:r w:rsidRPr="00E17DC9">
        <w:t>госуслуг</w:t>
      </w:r>
      <w:proofErr w:type="spellEnd"/>
      <w:r w:rsidRPr="00E17DC9">
        <w:fldChar w:fldCharType="end"/>
      </w:r>
      <w:r w:rsidRPr="00E17DC9">
        <w:t>, а также в любом терр</w:t>
      </w:r>
      <w:r w:rsidRPr="00E17DC9">
        <w:t>и</w:t>
      </w:r>
      <w:r w:rsidRPr="00E17DC9">
        <w:t>ториальном органе ПФР или МФЦ.</w:t>
      </w:r>
    </w:p>
    <w:p w:rsidR="00E17DC9" w:rsidRPr="00E17DC9" w:rsidRDefault="00E17DC9" w:rsidP="00E17DC9">
      <w:pPr>
        <w:pStyle w:val="a8"/>
        <w:shd w:val="clear" w:color="auto" w:fill="FFFFFF"/>
        <w:spacing w:before="0" w:beforeAutospacing="0"/>
        <w:ind w:firstLine="709"/>
        <w:jc w:val="both"/>
      </w:pPr>
      <w:r w:rsidRPr="00E17DC9">
        <w:t>Если заявление об отказе от получения социальных услуг в натуральной форме уже подавалось</w:t>
      </w:r>
      <w:r>
        <w:t xml:space="preserve"> ранее</w:t>
      </w:r>
      <w:r w:rsidRPr="00E17DC9">
        <w:t>, новое заявление не требуется, – набор будет выплачиваться ден</w:t>
      </w:r>
      <w:r w:rsidRPr="00E17DC9">
        <w:t>ь</w:t>
      </w:r>
      <w:r w:rsidRPr="00E17DC9">
        <w:t>гами до тех пор, пока гражданин не изменит свое решение, например, решит возобновить пол</w:t>
      </w:r>
      <w:r w:rsidRPr="00E17DC9">
        <w:t>у</w:t>
      </w:r>
      <w:r w:rsidRPr="00E17DC9">
        <w:t>чение НСУ, одной или двух социальных услуг в натурал</w:t>
      </w:r>
      <w:r w:rsidRPr="00E17DC9">
        <w:t>ь</w:t>
      </w:r>
      <w:r w:rsidRPr="00E17DC9">
        <w:t>ном виде.</w:t>
      </w:r>
    </w:p>
    <w:p w:rsidR="00E17DC9" w:rsidRPr="00E17DC9" w:rsidRDefault="00E17DC9" w:rsidP="00E17DC9">
      <w:pPr>
        <w:pStyle w:val="a8"/>
        <w:shd w:val="clear" w:color="auto" w:fill="FFFFFF"/>
        <w:spacing w:before="0" w:beforeAutospacing="0"/>
        <w:jc w:val="both"/>
        <w:rPr>
          <w:b/>
        </w:rPr>
      </w:pPr>
      <w:r w:rsidRPr="00E17DC9">
        <w:rPr>
          <w:b/>
          <w:i/>
          <w:iCs/>
        </w:rPr>
        <w:t>При подаче нового заявления до 1 октября текущего года набор, с учетом выбранных у</w:t>
      </w:r>
      <w:r w:rsidRPr="00E17DC9">
        <w:rPr>
          <w:b/>
          <w:i/>
          <w:iCs/>
        </w:rPr>
        <w:t>с</w:t>
      </w:r>
      <w:r w:rsidRPr="00E17DC9">
        <w:rPr>
          <w:b/>
          <w:i/>
          <w:iCs/>
        </w:rPr>
        <w:t>ловий, начнет предоставляться с 1 января 2022 года.</w:t>
      </w:r>
    </w:p>
    <w:p w:rsidR="000D5706" w:rsidRPr="0009488B" w:rsidRDefault="000D5706" w:rsidP="0009488B">
      <w:pPr>
        <w:rPr>
          <w:szCs w:val="24"/>
        </w:rPr>
      </w:pPr>
    </w:p>
    <w:sectPr w:rsidR="000D5706" w:rsidRPr="0009488B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F9E" w:rsidRDefault="00861F9E" w:rsidP="00E60B04">
      <w:pPr>
        <w:spacing w:after="0" w:line="240" w:lineRule="auto"/>
      </w:pPr>
      <w:r>
        <w:separator/>
      </w:r>
    </w:p>
  </w:endnote>
  <w:endnote w:type="continuationSeparator" w:id="0">
    <w:p w:rsidR="00861F9E" w:rsidRDefault="00861F9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F9E" w:rsidRDefault="00861F9E" w:rsidP="00E60B04">
      <w:pPr>
        <w:spacing w:after="0" w:line="240" w:lineRule="auto"/>
      </w:pPr>
      <w:r>
        <w:separator/>
      </w:r>
    </w:p>
  </w:footnote>
  <w:footnote w:type="continuationSeparator" w:id="0">
    <w:p w:rsidR="00861F9E" w:rsidRDefault="00861F9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4647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4647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3661EA"/>
    <w:multiLevelType w:val="hybridMultilevel"/>
    <w:tmpl w:val="221CF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9B95BEE"/>
    <w:multiLevelType w:val="multilevel"/>
    <w:tmpl w:val="29A06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8"/>
  </w:num>
  <w:num w:numId="9">
    <w:abstractNumId w:val="12"/>
  </w:num>
  <w:num w:numId="10">
    <w:abstractNumId w:val="24"/>
  </w:num>
  <w:num w:numId="11">
    <w:abstractNumId w:val="8"/>
  </w:num>
  <w:num w:numId="12">
    <w:abstractNumId w:val="25"/>
  </w:num>
  <w:num w:numId="13">
    <w:abstractNumId w:val="10"/>
  </w:num>
  <w:num w:numId="14">
    <w:abstractNumId w:val="1"/>
  </w:num>
  <w:num w:numId="15">
    <w:abstractNumId w:val="6"/>
  </w:num>
  <w:num w:numId="16">
    <w:abstractNumId w:val="14"/>
  </w:num>
  <w:num w:numId="17">
    <w:abstractNumId w:val="21"/>
  </w:num>
  <w:num w:numId="18">
    <w:abstractNumId w:val="5"/>
  </w:num>
  <w:num w:numId="19">
    <w:abstractNumId w:val="15"/>
  </w:num>
  <w:num w:numId="20">
    <w:abstractNumId w:val="17"/>
  </w:num>
  <w:num w:numId="21">
    <w:abstractNumId w:val="7"/>
  </w:num>
  <w:num w:numId="22">
    <w:abstractNumId w:val="3"/>
  </w:num>
  <w:num w:numId="23">
    <w:abstractNumId w:val="26"/>
  </w:num>
  <w:num w:numId="24">
    <w:abstractNumId w:val="2"/>
  </w:num>
  <w:num w:numId="25">
    <w:abstractNumId w:val="4"/>
  </w:num>
  <w:num w:numId="26">
    <w:abstractNumId w:val="11"/>
  </w:num>
  <w:num w:numId="27">
    <w:abstractNumId w:val="9"/>
  </w:num>
  <w:num w:numId="28">
    <w:abstractNumId w:val="20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1F9E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24CA9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8F0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17DC9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46471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470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973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6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2B5E5-5BF2-4ABD-A05A-8D60D7B0D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2021-05-21T07:05:00Z</cp:lastPrinted>
  <dcterms:created xsi:type="dcterms:W3CDTF">2021-05-27T11:31:00Z</dcterms:created>
  <dcterms:modified xsi:type="dcterms:W3CDTF">2021-05-27T11:31:00Z</dcterms:modified>
</cp:coreProperties>
</file>