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151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профилактики межнациональных конфликтов и противодействия экстремистской деятельности с работниками ГБУ «Жилищник района Митино», являющимися иностранными гражданами, на постоянной основе проводятся профилактические беседы на тему исключения межконфессиональных, межэтнических конфликтов, а также о культуре поведения в городе Москве, особое внимание уделяется лицам, прибывающим из стран Центрально-Азиатского региона для временного проживания и осуществления трудовой деятельности 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 Российской Федерации. </w:t>
      </w:r>
    </w:p>
    <w:p w14:paraId="5C3A4F80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беседах обсуждается взаимодействие между различными представителями национальных групп с другими национальными группами при совместном проживании в общежитии. </w:t>
      </w:r>
    </w:p>
    <w:p w14:paraId="4408BF2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79584879"/>
      <w:r>
        <w:rPr>
          <w:rFonts w:ascii="Times New Roman" w:hAnsi="Times New Roman"/>
          <w:sz w:val="28"/>
          <w:szCs w:val="28"/>
        </w:rPr>
        <w:t>Также гражданам доводятся нормы законодательства Российской Федерации, устанавливающие ответственность за участие и содействие террористической деятельности, разжигание социальной, расовой, национальной и религиозной розни, создания и участия в деятельности общественных объединений, цели или действия которых направлены на насильственное изменение основ конституционного строя России.</w:t>
      </w:r>
    </w:p>
    <w:bookmarkEnd w:id="0"/>
    <w:p w14:paraId="1E9A63AF" w14:textId="77777777" w:rsidR="001A00EC" w:rsidRDefault="001A00EC" w:rsidP="00734C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в помещении ГБУ «Жилищник района Митино»:</w:t>
      </w:r>
    </w:p>
    <w:p w14:paraId="5388DAD0" w14:textId="4D139641" w:rsidR="001A00EC" w:rsidRDefault="004E6EFE" w:rsidP="00734C5A">
      <w:p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4E6EFE">
        <w:rPr>
          <w:rFonts w:ascii="Times New Roman" w:hAnsi="Times New Roman"/>
          <w:color w:val="000000"/>
          <w:sz w:val="28"/>
          <w:szCs w:val="28"/>
        </w:rPr>
        <w:t>Митинская</w:t>
      </w:r>
      <w:proofErr w:type="spellEnd"/>
      <w:r w:rsidRPr="004E6EFE">
        <w:rPr>
          <w:rFonts w:ascii="Times New Roman" w:hAnsi="Times New Roman"/>
          <w:color w:val="000000"/>
          <w:sz w:val="28"/>
          <w:szCs w:val="28"/>
        </w:rPr>
        <w:t xml:space="preserve"> ул. д.49</w:t>
      </w:r>
      <w:r w:rsidR="00100BBF" w:rsidRPr="00100B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00EC">
        <w:rPr>
          <w:rFonts w:ascii="Times New Roman" w:hAnsi="Times New Roman"/>
          <w:color w:val="000000"/>
          <w:sz w:val="28"/>
          <w:szCs w:val="28"/>
        </w:rPr>
        <w:t>(</w:t>
      </w:r>
      <w:r w:rsidR="001B4283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7</w:t>
      </w:r>
      <w:r w:rsidR="00734C5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ноября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2021) число участников </w:t>
      </w:r>
      <w:r w:rsidR="00100BBF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человек.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86"/>
        <w:gridCol w:w="2766"/>
      </w:tblGrid>
      <w:tr w:rsidR="001A00EC" w14:paraId="7BEC62B8" w14:textId="77777777" w:rsidTr="004E6EFE">
        <w:trPr>
          <w:trHeight w:val="3241"/>
          <w:jc w:val="center"/>
        </w:trPr>
        <w:tc>
          <w:tcPr>
            <w:tcW w:w="2873" w:type="dxa"/>
          </w:tcPr>
          <w:p w14:paraId="66D5F175" w14:textId="1715434F" w:rsidR="001A00EC" w:rsidRDefault="004E6EFE" w:rsidP="00100B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3FE40" wp14:editId="0AD08C53">
                  <wp:extent cx="1877193" cy="2286000"/>
                  <wp:effectExtent l="0" t="0" r="8890" b="0"/>
                  <wp:docPr id="10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19" cy="229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389D0C44" w14:textId="479E0583" w:rsidR="001A00EC" w:rsidRDefault="004E6EFE" w:rsidP="001A00EC">
            <w:r>
              <w:rPr>
                <w:noProof/>
              </w:rPr>
              <w:drawing>
                <wp:inline distT="0" distB="0" distL="0" distR="0" wp14:anchorId="14463ABE" wp14:editId="0E013C42">
                  <wp:extent cx="1612265" cy="2257425"/>
                  <wp:effectExtent l="0" t="0" r="6985" b="9525"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00000000-0008-0000-0000-00000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638" cy="225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</w:tbl>
    <w:p w14:paraId="52C8A41A" w14:textId="3534DDE9" w:rsidR="00470E1E" w:rsidRPr="001A00EC" w:rsidRDefault="00470E1E">
      <w:pPr>
        <w:rPr>
          <w:rFonts w:ascii="Times New Roman" w:hAnsi="Times New Roman"/>
          <w:sz w:val="28"/>
          <w:szCs w:val="28"/>
          <w:lang w:eastAsia="en-US"/>
        </w:rPr>
      </w:pPr>
    </w:p>
    <w:sectPr w:rsidR="00470E1E" w:rsidRPr="001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8"/>
    <w:rsid w:val="00100BBF"/>
    <w:rsid w:val="001A00EC"/>
    <w:rsid w:val="001B4283"/>
    <w:rsid w:val="00470E1E"/>
    <w:rsid w:val="004B67F8"/>
    <w:rsid w:val="004E6EFE"/>
    <w:rsid w:val="00561816"/>
    <w:rsid w:val="00734C5A"/>
    <w:rsid w:val="00C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B9F"/>
  <w15:chartTrackingRefBased/>
  <w15:docId w15:val="{69E293AA-FAD4-4B9D-A47A-C953830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11</cp:revision>
  <dcterms:created xsi:type="dcterms:W3CDTF">2021-06-21T07:21:00Z</dcterms:created>
  <dcterms:modified xsi:type="dcterms:W3CDTF">2021-11-24T05:52:00Z</dcterms:modified>
</cp:coreProperties>
</file>