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191" w:rsidRDefault="00734191" w:rsidP="00734191">
      <w:pPr>
        <w:pStyle w:val="1"/>
        <w:shd w:val="clear" w:color="auto" w:fill="FFFFFF"/>
        <w:jc w:val="center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От</w:t>
      </w:r>
      <w:r w:rsidRPr="00002709">
        <w:rPr>
          <w:color w:val="212121"/>
          <w:sz w:val="28"/>
          <w:szCs w:val="28"/>
        </w:rPr>
        <w:t>вечаем на часто задаваемые вопросы</w:t>
      </w:r>
      <w:r w:rsidRPr="00002709">
        <w:rPr>
          <w:bCs/>
          <w:color w:val="212121"/>
          <w:kern w:val="36"/>
          <w:sz w:val="28"/>
          <w:szCs w:val="28"/>
          <w:lang w:eastAsia="ru-RU"/>
        </w:rPr>
        <w:t>: О ежемесячных пособиях родителям, которые в одиночку воспитывают детей</w:t>
      </w:r>
    </w:p>
    <w:p w:rsidR="00734191" w:rsidRDefault="00734191" w:rsidP="00734191">
      <w:pPr>
        <w:pStyle w:val="1"/>
        <w:shd w:val="clear" w:color="auto" w:fill="FFFFFF"/>
        <w:jc w:val="both"/>
        <w:rPr>
          <w:color w:val="212121"/>
          <w:sz w:val="24"/>
          <w:szCs w:val="24"/>
        </w:rPr>
      </w:pPr>
      <w:r w:rsidRPr="00002709">
        <w:rPr>
          <w:color w:val="212121"/>
          <w:sz w:val="24"/>
          <w:szCs w:val="24"/>
        </w:rPr>
        <w:t>19 июля 2021 года</w:t>
      </w:r>
    </w:p>
    <w:p w:rsidR="00734191" w:rsidRDefault="00734191" w:rsidP="007341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4175E2">
        <w:rPr>
          <w:rFonts w:ascii="Times New Roman" w:eastAsia="Times New Roman" w:hAnsi="Times New Roman"/>
          <w:b/>
          <w:sz w:val="24"/>
          <w:szCs w:val="24"/>
          <w:lang w:eastAsia="ru-RU"/>
        </w:rPr>
        <w:t>ГУ - Главное управление ПФР №9 по г. Москве и Московской области</w:t>
      </w:r>
      <w:r w:rsidRPr="004175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сообщает, что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на дополнительную меру поддержки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имеет п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раво единственный родитель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воспитыва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ю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щим детей в одиночку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, 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а также родители или иные законные представители (опекуны, п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печители) детей, на которых судом назначена выплата алиментов.</w:t>
      </w:r>
    </w:p>
    <w:p w:rsidR="00734191" w:rsidRDefault="00734191" w:rsidP="007341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734191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295650" cy="1495425"/>
            <wp:effectExtent l="19050" t="0" r="0" b="0"/>
            <wp:wrapSquare wrapText="bothSides"/>
            <wp:docPr id="3" name="Рисунок 3" descr="C:\Users\Адми\Desktop\ВЫПЛАТЫ\Листовки\8-16 лет_Москва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\Desktop\ВЫПЛАТЫ\Листовки\8-16 лет_Москва (2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84" t="1247" r="1663" b="67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«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Необходимы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м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услови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ем является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воспитание в одиночку ребенка от 8 до 16 лет включ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тельно,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при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наличи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дохода, не превышающего прожито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ч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ного минимума на душу насел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ния в регионе проживания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» - обращает ос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бое внимание </w:t>
      </w:r>
      <w:r w:rsidRPr="009A551E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начальник Главного управления ПФР №9 Людмила Т</w:t>
      </w:r>
      <w:r w:rsidRPr="009A551E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а</w:t>
      </w:r>
      <w:r w:rsidRPr="009A551E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расова</w:t>
      </w:r>
      <w:r w:rsidRPr="00002709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.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</w:p>
    <w:p w:rsidR="00734191" w:rsidRPr="00002709" w:rsidRDefault="00734191" w:rsidP="007341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002709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>Размер ежемесячного пособия на ребенка в возрасте от 8 до 16 лет включительно в Москве составляет 7 791 руб. (50% от прожиточного минимума ребенка – 15 582 руб.), в Московской  области – 6 765, 50 руб. (прожиточный минимум ребенка – 13 531 руб.).</w:t>
      </w:r>
    </w:p>
    <w:p w:rsidR="00734191" w:rsidRPr="00002709" w:rsidRDefault="00734191" w:rsidP="00734191">
      <w:pPr>
        <w:shd w:val="clear" w:color="auto" w:fill="FFFFFF"/>
        <w:tabs>
          <w:tab w:val="left" w:pos="7335"/>
        </w:tabs>
        <w:spacing w:after="0" w:line="240" w:lineRule="auto"/>
        <w:jc w:val="both"/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</w:pPr>
      <w:r w:rsidRPr="00002709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Пособие назначается с учетом </w:t>
      </w:r>
      <w:hyperlink r:id="rId9" w:history="1">
        <w:r w:rsidRPr="009A551E">
          <w:rPr>
            <w:rFonts w:ascii="Times New Roman" w:eastAsia="Times New Roman" w:hAnsi="Times New Roman"/>
            <w:b/>
            <w:color w:val="212121"/>
            <w:sz w:val="24"/>
            <w:szCs w:val="24"/>
            <w:u w:val="single"/>
            <w:lang w:eastAsia="ru-RU"/>
          </w:rPr>
          <w:t>комплексной оценки нуждаемости</w:t>
        </w:r>
      </w:hyperlink>
      <w:r w:rsidRPr="00002709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.</w:t>
      </w:r>
      <w:r w:rsidRPr="009A551E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ab/>
      </w:r>
    </w:p>
    <w:p w:rsidR="00734191" w:rsidRPr="00002709" w:rsidRDefault="00734191" w:rsidP="007341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Сведения о доходах учитываются за 12 месяцев, но отсчет этого периода начинае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ся за 4 месяца до даты подачи заявления. Это значит, что если обратиться за выплатой в июле 2021 года, то будут учитываться доходы с марта 2020 года по февраль 2021 года, а если в августе 2021 года – с апреля 2020 по март 2021 года.</w:t>
      </w:r>
    </w:p>
    <w:p w:rsidR="00734191" w:rsidRPr="00002709" w:rsidRDefault="00734191" w:rsidP="0073419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 доходы семьи входят:</w:t>
      </w:r>
    </w:p>
    <w:p w:rsidR="00734191" w:rsidRPr="00002709" w:rsidRDefault="00734191" w:rsidP="00734191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доходы от трудовой деятельности (зарплаты, премии, авторские гонорары и пр.);</w:t>
      </w:r>
    </w:p>
    <w:p w:rsidR="00734191" w:rsidRPr="00002709" w:rsidRDefault="00734191" w:rsidP="00734191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доходы от предпринимательской деятельности, включая доходы </w:t>
      </w:r>
      <w:proofErr w:type="spellStart"/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самозанятых</w:t>
      </w:r>
      <w:proofErr w:type="spellEnd"/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;</w:t>
      </w:r>
    </w:p>
    <w:p w:rsidR="00734191" w:rsidRPr="00002709" w:rsidRDefault="00734191" w:rsidP="00734191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пенсии, пособия, стипендии, алименты, выплаты пенсионных накоплений прав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преемникам, страховые выплаты;</w:t>
      </w:r>
    </w:p>
    <w:p w:rsidR="00734191" w:rsidRPr="00002709" w:rsidRDefault="00734191" w:rsidP="00734191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денежное довольствие военнослужащих и сотрудников силовых ведомств;</w:t>
      </w:r>
    </w:p>
    <w:p w:rsidR="00734191" w:rsidRPr="00002709" w:rsidRDefault="00734191" w:rsidP="00734191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компенсации за исполнение государственных или общественных обязанностей;</w:t>
      </w:r>
    </w:p>
    <w:p w:rsidR="00734191" w:rsidRPr="00002709" w:rsidRDefault="00734191" w:rsidP="00734191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доходы от ценных бумаг;</w:t>
      </w:r>
    </w:p>
    <w:p w:rsidR="00734191" w:rsidRPr="00002709" w:rsidRDefault="00734191" w:rsidP="00734191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доходы от продажи и сдачи в аренду имущества;</w:t>
      </w:r>
    </w:p>
    <w:p w:rsidR="00734191" w:rsidRPr="00002709" w:rsidRDefault="00734191" w:rsidP="00734191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доходы, от специального налогового режима «Налог на профессиональный доход»;</w:t>
      </w:r>
    </w:p>
    <w:p w:rsidR="00734191" w:rsidRPr="00002709" w:rsidRDefault="00734191" w:rsidP="00734191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содержание судей;</w:t>
      </w:r>
    </w:p>
    <w:p w:rsidR="00734191" w:rsidRPr="00002709" w:rsidRDefault="00734191" w:rsidP="00734191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доходы, полученные за пределами РФ;</w:t>
      </w:r>
    </w:p>
    <w:p w:rsidR="00734191" w:rsidRPr="00002709" w:rsidRDefault="00734191" w:rsidP="00734191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проценты по вкладам.</w:t>
      </w:r>
    </w:p>
    <w:p w:rsidR="00734191" w:rsidRPr="00002709" w:rsidRDefault="00734191" w:rsidP="0073419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При назначении выплаты не учитываются:</w:t>
      </w:r>
    </w:p>
    <w:p w:rsidR="00734191" w:rsidRPr="00002709" w:rsidRDefault="00734191" w:rsidP="00734191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выплаты на детей от 3 до 7 лет, которые были получены в прошлые периоды на этого ребенка;</w:t>
      </w:r>
    </w:p>
    <w:p w:rsidR="00734191" w:rsidRPr="00002709" w:rsidRDefault="00734191" w:rsidP="00734191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выплаты на детей от 8 до 16 лет, которые были получены в прошлые периоды на этого ребенка;</w:t>
      </w:r>
    </w:p>
    <w:p w:rsidR="00734191" w:rsidRPr="00002709" w:rsidRDefault="00734191" w:rsidP="00734191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lastRenderedPageBreak/>
        <w:t>единовременная материальная помощь и страховые выплаты;</w:t>
      </w:r>
    </w:p>
    <w:p w:rsidR="00734191" w:rsidRPr="00002709" w:rsidRDefault="00734191" w:rsidP="00734191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средства, предоставленные в рамках социального контракта;</w:t>
      </w:r>
    </w:p>
    <w:p w:rsidR="00734191" w:rsidRPr="00002709" w:rsidRDefault="00734191" w:rsidP="00734191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суммы пособий и иных аналогичных выплат, а также алиментов на ребенка, кот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рый на день подачи заявления достиг возраста 18 лет (23 лет – в случаях, пред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у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смотренных законодательством субъектов РФ);</w:t>
      </w:r>
    </w:p>
    <w:p w:rsidR="00734191" w:rsidRPr="00002709" w:rsidRDefault="00734191" w:rsidP="00734191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ежемесячные выплаты неработающим трудоспособным людям, ухаживающим за ребенком-инвалидом в возрасте до 18 лет или инвалидом с детства I группы.</w:t>
      </w:r>
    </w:p>
    <w:p w:rsidR="00734191" w:rsidRPr="00002709" w:rsidRDefault="00734191" w:rsidP="007341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9A551E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Для того чтобы получить пособие, необходимо подать заявление через личный кабинет на портале </w:t>
      </w:r>
      <w:proofErr w:type="spellStart"/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госуслуг</w:t>
      </w:r>
      <w:proofErr w:type="spellEnd"/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или в клиентской службе ПФР по месту жительства.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Терр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ториальный орган 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ПФР самостоятельно запросит сведения о доходах заявителя и членов его семьи в рамках программы межведомственного взаимодействия.</w:t>
      </w:r>
    </w:p>
    <w:p w:rsidR="00734191" w:rsidRPr="00002709" w:rsidRDefault="00734191" w:rsidP="007341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Необходимо</w:t>
      </w:r>
      <w:r w:rsidR="009F312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r w:rsidR="009F312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также,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редставить документы в том случае, если один родитель (опекун, попечитель) является военным, спасателем, полицейским или служащим другого силового ведомства, а также, если кто-то в семье получает стипендии, гранты и другие выплаты н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а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учного или учебного заведения.</w:t>
      </w:r>
    </w:p>
    <w:p w:rsidR="00734191" w:rsidRPr="00002709" w:rsidRDefault="00734191" w:rsidP="00734191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Рассмотрение заявления занимает 10 рабочих дней. В отдельных случаях макс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мальный срок составит 30 рабочих дней. Если при заполнении заявления допущена оши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б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ка, оно будет возвращено на доработку без вынесения отказа. На доработку </w:t>
      </w:r>
      <w:r w:rsidR="009F312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заявителю 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водится 5 рабочих дней, по истечении которых в назначении пособия будет отказано и нужно будет подать заявление заново. Пособие назначается на один год и </w:t>
      </w:r>
      <w:r w:rsidR="009F312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в дальнейшем  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продлевается по з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а</w:t>
      </w:r>
      <w:r w:rsidRPr="0000270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явлению.</w:t>
      </w:r>
    </w:p>
    <w:p w:rsidR="00734191" w:rsidRPr="00002709" w:rsidRDefault="009F3129" w:rsidP="0073419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b/>
          <w:i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>Обращаем внимание, что п</w:t>
      </w:r>
      <w:r w:rsidR="00734191" w:rsidRPr="00002709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>ри заполнении заявлений на пособ</w:t>
      </w:r>
      <w:r w:rsidR="00734191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>ие</w:t>
      </w:r>
      <w:r w:rsidR="00734191" w:rsidRPr="00002709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 xml:space="preserve"> указываются рекв</w:t>
      </w:r>
      <w:r w:rsidR="00734191" w:rsidRPr="00002709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>и</w:t>
      </w:r>
      <w:r w:rsidR="00734191" w:rsidRPr="00002709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>зиты счета заявителя</w:t>
      </w:r>
      <w:r w:rsidR="00734191" w:rsidRPr="002C54DC">
        <w:rPr>
          <w:rFonts w:ascii="Times New Roman" w:eastAsia="Times New Roman" w:hAnsi="Times New Roman"/>
          <w:b/>
          <w:i/>
          <w:color w:val="212121"/>
          <w:sz w:val="24"/>
          <w:szCs w:val="24"/>
          <w:lang w:eastAsia="ru-RU"/>
        </w:rPr>
        <w:t xml:space="preserve"> </w:t>
      </w:r>
      <w:r w:rsidR="00734191" w:rsidRPr="00002709">
        <w:rPr>
          <w:rFonts w:ascii="Times New Roman" w:eastAsia="Times New Roman" w:hAnsi="Times New Roman"/>
          <w:b/>
          <w:i/>
          <w:color w:val="212121"/>
          <w:sz w:val="24"/>
          <w:szCs w:val="24"/>
          <w:lang w:eastAsia="ru-RU"/>
        </w:rPr>
        <w:t>национальной платежной системы «Мир»</w:t>
      </w:r>
      <w:r w:rsidR="00734191" w:rsidRPr="00002709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>, а не номер</w:t>
      </w:r>
      <w:r w:rsidR="00734191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 xml:space="preserve"> карты</w:t>
      </w:r>
      <w:r w:rsidR="00734191" w:rsidRPr="00002709">
        <w:rPr>
          <w:rFonts w:ascii="Times New Roman" w:eastAsia="Times New Roman" w:hAnsi="Times New Roman"/>
          <w:b/>
          <w:i/>
          <w:color w:val="212121"/>
          <w:sz w:val="24"/>
          <w:szCs w:val="24"/>
          <w:lang w:eastAsia="ru-RU"/>
        </w:rPr>
        <w:t>.</w:t>
      </w:r>
    </w:p>
    <w:p w:rsidR="00734191" w:rsidRPr="00002709" w:rsidRDefault="00734191" w:rsidP="0073419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</w:p>
    <w:p w:rsidR="00734191" w:rsidRPr="00002709" w:rsidRDefault="00734191" w:rsidP="00734191">
      <w:pPr>
        <w:pStyle w:val="1"/>
        <w:shd w:val="clear" w:color="auto" w:fill="FFFFFF"/>
        <w:jc w:val="both"/>
        <w:rPr>
          <w:bCs/>
          <w:color w:val="212121"/>
          <w:kern w:val="36"/>
          <w:sz w:val="24"/>
          <w:szCs w:val="24"/>
          <w:lang w:eastAsia="ru-RU"/>
        </w:rPr>
      </w:pPr>
    </w:p>
    <w:p w:rsidR="002C3D10" w:rsidRPr="00734191" w:rsidRDefault="002C3D10" w:rsidP="00734191">
      <w:pPr>
        <w:rPr>
          <w:szCs w:val="24"/>
        </w:rPr>
      </w:pPr>
    </w:p>
    <w:sectPr w:rsidR="002C3D10" w:rsidRPr="00734191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7A90" w:rsidRDefault="00597A90" w:rsidP="00E60B04">
      <w:pPr>
        <w:spacing w:after="0" w:line="240" w:lineRule="auto"/>
      </w:pPr>
      <w:r>
        <w:separator/>
      </w:r>
    </w:p>
  </w:endnote>
  <w:endnote w:type="continuationSeparator" w:id="0">
    <w:p w:rsidR="00597A90" w:rsidRDefault="00597A9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7A90" w:rsidRDefault="00597A90" w:rsidP="00E60B04">
      <w:pPr>
        <w:spacing w:after="0" w:line="240" w:lineRule="auto"/>
      </w:pPr>
      <w:r>
        <w:separator/>
      </w:r>
    </w:p>
  </w:footnote>
  <w:footnote w:type="continuationSeparator" w:id="0">
    <w:p w:rsidR="00597A90" w:rsidRDefault="00597A9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6402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66402C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0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3"/>
  </w:num>
  <w:num w:numId="9">
    <w:abstractNumId w:val="8"/>
  </w:num>
  <w:num w:numId="10">
    <w:abstractNumId w:val="22"/>
  </w:num>
  <w:num w:numId="11">
    <w:abstractNumId w:val="5"/>
  </w:num>
  <w:num w:numId="12">
    <w:abstractNumId w:val="23"/>
  </w:num>
  <w:num w:numId="13">
    <w:abstractNumId w:val="6"/>
  </w:num>
  <w:num w:numId="14">
    <w:abstractNumId w:val="1"/>
  </w:num>
  <w:num w:numId="15">
    <w:abstractNumId w:val="4"/>
  </w:num>
  <w:num w:numId="16">
    <w:abstractNumId w:val="9"/>
  </w:num>
  <w:num w:numId="17">
    <w:abstractNumId w:val="16"/>
  </w:num>
  <w:num w:numId="18">
    <w:abstractNumId w:val="3"/>
  </w:num>
  <w:num w:numId="19">
    <w:abstractNumId w:val="10"/>
  </w:num>
  <w:num w:numId="20">
    <w:abstractNumId w:val="12"/>
  </w:num>
  <w:num w:numId="21">
    <w:abstractNumId w:val="24"/>
  </w:num>
  <w:num w:numId="22">
    <w:abstractNumId w:val="7"/>
  </w:num>
  <w:num w:numId="23">
    <w:abstractNumId w:val="18"/>
  </w:num>
  <w:num w:numId="24">
    <w:abstractNumId w:val="19"/>
  </w:num>
  <w:num w:numId="25">
    <w:abstractNumId w:val="21"/>
  </w:num>
  <w:num w:numId="26">
    <w:abstractNumId w:val="15"/>
  </w:num>
  <w:num w:numId="2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25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4DB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787"/>
    <w:rsid w:val="002E3226"/>
    <w:rsid w:val="002E641A"/>
    <w:rsid w:val="002F2AF2"/>
    <w:rsid w:val="002F2B7E"/>
    <w:rsid w:val="002F5379"/>
    <w:rsid w:val="00304962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97A90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A17A6"/>
    <w:rsid w:val="00CA20CF"/>
    <w:rsid w:val="00CA2A0F"/>
    <w:rsid w:val="00CA6F3E"/>
    <w:rsid w:val="00CC00AC"/>
    <w:rsid w:val="00CC1D9A"/>
    <w:rsid w:val="00CC490F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fr.gov.ru/grazhdanam/singles_family_with_children/~805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19215-BD0F-4112-BE8E-936D470B8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2021-07-19T09:07:00Z</cp:lastPrinted>
  <dcterms:created xsi:type="dcterms:W3CDTF">2021-07-19T10:26:00Z</dcterms:created>
  <dcterms:modified xsi:type="dcterms:W3CDTF">2021-07-19T10:26:00Z</dcterms:modified>
</cp:coreProperties>
</file>