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0F8" w:rsidRDefault="00EF51B1" w:rsidP="00EF51B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</w:pPr>
      <w:r w:rsidRPr="006866D3"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  <w:t>ГУ</w:t>
      </w:r>
      <w:r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  <w:t xml:space="preserve"> </w:t>
      </w:r>
      <w:r w:rsidRPr="006866D3"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  <w:t xml:space="preserve">- Главное управление ПФР №9 </w:t>
      </w:r>
    </w:p>
    <w:p w:rsidR="004D40F8" w:rsidRDefault="001600B4" w:rsidP="00EF51B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  <w:t xml:space="preserve">оказывает государственные услуги в обычном режиме, </w:t>
      </w:r>
    </w:p>
    <w:p w:rsidR="00EF51B1" w:rsidRPr="006866D3" w:rsidRDefault="001600B4" w:rsidP="00EF51B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  <w:t>в том числе с использованием эле</w:t>
      </w:r>
      <w:r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  <w:t>к</w:t>
      </w:r>
      <w:r>
        <w:rPr>
          <w:rFonts w:ascii="Times New Roman" w:eastAsia="Times New Roman" w:hAnsi="Times New Roman"/>
          <w:b/>
          <w:color w:val="333333"/>
          <w:kern w:val="36"/>
          <w:sz w:val="32"/>
          <w:szCs w:val="32"/>
          <w:lang w:eastAsia="ru-RU"/>
        </w:rPr>
        <w:t>тронных ресурсов.</w:t>
      </w:r>
    </w:p>
    <w:p w:rsidR="00EF51B1" w:rsidRPr="006866D3" w:rsidRDefault="00EF51B1" w:rsidP="00EF51B1">
      <w:pPr>
        <w:shd w:val="clear" w:color="auto" w:fill="FFFFFF"/>
        <w:spacing w:after="0" w:line="240" w:lineRule="auto"/>
        <w:jc w:val="both"/>
        <w:rPr>
          <w:rFonts w:ascii="Roboto" w:eastAsia="Times New Roman" w:hAnsi="Roboto"/>
          <w:b/>
          <w:color w:val="333333"/>
          <w:sz w:val="27"/>
          <w:szCs w:val="27"/>
          <w:lang w:eastAsia="ru-RU"/>
        </w:rPr>
      </w:pPr>
      <w:r w:rsidRPr="006866D3">
        <w:rPr>
          <w:rFonts w:ascii="Roboto" w:eastAsia="Times New Roman" w:hAnsi="Roboto"/>
          <w:b/>
          <w:color w:val="333333"/>
          <w:sz w:val="27"/>
          <w:szCs w:val="27"/>
          <w:lang w:eastAsia="ru-RU"/>
        </w:rPr>
        <w:t>2</w:t>
      </w:r>
      <w:r w:rsidR="004D40F8">
        <w:rPr>
          <w:rFonts w:ascii="Roboto" w:eastAsia="Times New Roman" w:hAnsi="Roboto"/>
          <w:b/>
          <w:color w:val="333333"/>
          <w:sz w:val="27"/>
          <w:szCs w:val="27"/>
          <w:lang w:eastAsia="ru-RU"/>
        </w:rPr>
        <w:t>5</w:t>
      </w:r>
      <w:r w:rsidRPr="006866D3">
        <w:rPr>
          <w:rFonts w:ascii="Roboto" w:eastAsia="Times New Roman" w:hAnsi="Roboto"/>
          <w:b/>
          <w:color w:val="333333"/>
          <w:sz w:val="27"/>
          <w:szCs w:val="27"/>
          <w:lang w:eastAsia="ru-RU"/>
        </w:rPr>
        <w:t xml:space="preserve"> марта 2020 г. </w:t>
      </w:r>
    </w:p>
    <w:p w:rsidR="00EF51B1" w:rsidRPr="006866D3" w:rsidRDefault="00EF51B1" w:rsidP="00EF51B1">
      <w:pPr>
        <w:shd w:val="clear" w:color="auto" w:fill="FFFFFF"/>
        <w:spacing w:after="0" w:line="240" w:lineRule="auto"/>
        <w:jc w:val="both"/>
        <w:rPr>
          <w:rFonts w:ascii="Roboto" w:eastAsia="Times New Roman" w:hAnsi="Roboto"/>
          <w:color w:val="333333"/>
          <w:sz w:val="27"/>
          <w:szCs w:val="27"/>
          <w:lang w:eastAsia="ru-RU"/>
        </w:rPr>
      </w:pPr>
      <w:r>
        <w:rPr>
          <w:rFonts w:ascii="Roboto" w:eastAsia="Times New Roman" w:hAnsi="Roboto"/>
          <w:color w:val="333333"/>
          <w:sz w:val="27"/>
          <w:szCs w:val="27"/>
          <w:lang w:eastAsia="ru-RU"/>
        </w:rPr>
        <w:t>К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лиентские службы  продолжают работать в штатном режиме. С адресами и графиком работы можно ознакомиться на сайте ПФР, в разделе «Контакты р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е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 xml:space="preserve">гиона» </w:t>
      </w:r>
      <w:hyperlink r:id="rId8" w:history="1">
        <w:r>
          <w:rPr>
            <w:rStyle w:val="a7"/>
          </w:rPr>
          <w:t>http://www.pfrf.ru/branches/moscow/contacts/</w:t>
        </w:r>
      </w:hyperlink>
      <w:r>
        <w:t xml:space="preserve">. </w:t>
      </w:r>
    </w:p>
    <w:p w:rsidR="00EF51B1" w:rsidRDefault="00EF51B1" w:rsidP="00EF51B1">
      <w:pPr>
        <w:shd w:val="clear" w:color="auto" w:fill="FFFFFF"/>
        <w:spacing w:line="240" w:lineRule="auto"/>
        <w:jc w:val="both"/>
        <w:rPr>
          <w:rFonts w:ascii="Roboto" w:eastAsia="Times New Roman" w:hAnsi="Roboto"/>
          <w:color w:val="333333"/>
          <w:sz w:val="27"/>
          <w:szCs w:val="27"/>
          <w:lang w:eastAsia="ru-RU"/>
        </w:rPr>
      </w:pPr>
      <w:r w:rsidRPr="006866D3">
        <w:rPr>
          <w:rFonts w:ascii="Roboto" w:eastAsia="Times New Roman" w:hAnsi="Roboto"/>
          <w:b/>
          <w:color w:val="333333"/>
          <w:sz w:val="27"/>
          <w:szCs w:val="27"/>
          <w:lang w:eastAsia="ru-RU"/>
        </w:rPr>
        <w:t>ВАЖНО:</w:t>
      </w:r>
      <w:r w:rsidRPr="001B33CD">
        <w:rPr>
          <w:rFonts w:ascii="Roboto" w:eastAsia="Times New Roman" w:hAnsi="Roboto"/>
          <w:b/>
          <w:color w:val="333333"/>
          <w:sz w:val="27"/>
          <w:szCs w:val="27"/>
          <w:lang w:eastAsia="ru-RU"/>
        </w:rPr>
        <w:t>начальник Главного управления ПФР №9 Людмила Тарасова</w:t>
      </w:r>
      <w:r>
        <w:rPr>
          <w:rFonts w:ascii="Roboto" w:eastAsia="Times New Roman" w:hAnsi="Roboto"/>
          <w:color w:val="333333"/>
          <w:sz w:val="27"/>
          <w:szCs w:val="27"/>
          <w:lang w:eastAsia="ru-RU"/>
        </w:rPr>
        <w:t>о</w:t>
      </w:r>
      <w:r>
        <w:rPr>
          <w:rFonts w:ascii="Roboto" w:eastAsia="Times New Roman" w:hAnsi="Roboto"/>
          <w:color w:val="333333"/>
          <w:sz w:val="27"/>
          <w:szCs w:val="27"/>
          <w:lang w:eastAsia="ru-RU"/>
        </w:rPr>
        <w:t>т</w:t>
      </w:r>
      <w:r>
        <w:rPr>
          <w:rFonts w:ascii="Roboto" w:eastAsia="Times New Roman" w:hAnsi="Roboto"/>
          <w:color w:val="333333"/>
          <w:sz w:val="27"/>
          <w:szCs w:val="27"/>
          <w:lang w:eastAsia="ru-RU"/>
        </w:rPr>
        <w:t>метила, что н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е обязательно приходить на прием в Пенсионный фонд</w:t>
      </w:r>
      <w:r>
        <w:rPr>
          <w:rFonts w:ascii="Roboto" w:eastAsia="Times New Roman" w:hAnsi="Roboto"/>
          <w:color w:val="333333"/>
          <w:sz w:val="27"/>
          <w:szCs w:val="27"/>
          <w:lang w:eastAsia="ru-RU"/>
        </w:rPr>
        <w:t>:«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На оф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и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циальном сайте ПФР www.pfrf.ru/ работают сервисы, позволяющие дистанц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и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онно получить государственные услуги, не выходя из дома, доступные для всех пользователей ЕПГУ – физических лиц, имеющих подтвержденную учетную запись</w:t>
      </w:r>
      <w:r>
        <w:rPr>
          <w:rFonts w:ascii="Roboto" w:eastAsia="Times New Roman" w:hAnsi="Roboto"/>
          <w:color w:val="333333"/>
          <w:sz w:val="27"/>
          <w:szCs w:val="27"/>
          <w:lang w:eastAsia="ru-RU"/>
        </w:rPr>
        <w:t>»</w:t>
      </w:r>
      <w:r w:rsidRPr="006866D3">
        <w:rPr>
          <w:rFonts w:ascii="Roboto" w:eastAsia="Times New Roman" w:hAnsi="Roboto"/>
          <w:color w:val="333333"/>
          <w:sz w:val="27"/>
          <w:szCs w:val="27"/>
          <w:lang w:eastAsia="ru-RU"/>
        </w:rPr>
        <w:t>.</w:t>
      </w:r>
    </w:p>
    <w:p w:rsidR="00EF51B1" w:rsidRPr="006866D3" w:rsidRDefault="00EF51B1" w:rsidP="00EF51B1">
      <w:pPr>
        <w:shd w:val="clear" w:color="auto" w:fill="FFFFFF"/>
        <w:spacing w:line="240" w:lineRule="auto"/>
        <w:jc w:val="both"/>
        <w:rPr>
          <w:rFonts w:ascii="Roboto" w:eastAsia="Times New Roman" w:hAnsi="Roboto"/>
          <w:color w:val="333333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05739" cy="4160589"/>
            <wp:effectExtent l="19050" t="0" r="0" b="0"/>
            <wp:docPr id="2" name="Рисунок 1" descr="http://www.pfrf.ru/files/branches/belgorod/2020/electrokabinet_big_OK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frf.ru/files/branches/belgorod/2020/electrokabinet_big_OK_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743" cy="415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1B1" w:rsidRDefault="00EF51B1" w:rsidP="00EF51B1">
      <w:pPr>
        <w:pStyle w:val="a8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  <w:r w:rsidRPr="00E87906">
        <w:rPr>
          <w:rFonts w:ascii="Roboto" w:hAnsi="Roboto"/>
          <w:b/>
          <w:color w:val="333333"/>
          <w:sz w:val="27"/>
          <w:szCs w:val="27"/>
        </w:rPr>
        <w:t>СПРАВОЧНО:</w:t>
      </w:r>
      <w:r>
        <w:rPr>
          <w:rFonts w:ascii="Roboto" w:hAnsi="Roboto"/>
          <w:b/>
          <w:color w:val="333333"/>
          <w:sz w:val="27"/>
          <w:szCs w:val="27"/>
        </w:rPr>
        <w:t xml:space="preserve"> </w:t>
      </w:r>
      <w:r>
        <w:rPr>
          <w:rFonts w:ascii="Roboto" w:hAnsi="Roboto"/>
          <w:color w:val="333333"/>
          <w:sz w:val="27"/>
          <w:szCs w:val="27"/>
        </w:rPr>
        <w:t>Пенсионный фонд России рекомендует всем гражданам и особенно людям старшего возраста дистанционно обращаться за государственными услугами через личный кабинет, чтобы реже посещать общественные места и таким образом снизить риск заражения коронавирусной инфекцией.</w:t>
      </w:r>
    </w:p>
    <w:p w:rsidR="00EF51B1" w:rsidRDefault="00EF51B1" w:rsidP="00EF51B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7"/>
          <w:szCs w:val="27"/>
        </w:rPr>
      </w:pPr>
      <w:r>
        <w:rPr>
          <w:rFonts w:ascii="Roboto" w:hAnsi="Roboto"/>
          <w:color w:val="333333"/>
          <w:sz w:val="27"/>
          <w:szCs w:val="27"/>
        </w:rPr>
        <w:lastRenderedPageBreak/>
        <w:t>Обратиться практически за любой услугой ПФР сегодня можно ч</w:t>
      </w:r>
      <w:r>
        <w:rPr>
          <w:rFonts w:ascii="Roboto" w:hAnsi="Roboto"/>
          <w:color w:val="333333"/>
          <w:sz w:val="27"/>
          <w:szCs w:val="27"/>
        </w:rPr>
        <w:t>е</w:t>
      </w:r>
      <w:r>
        <w:rPr>
          <w:rFonts w:ascii="Roboto" w:hAnsi="Roboto"/>
          <w:color w:val="333333"/>
          <w:sz w:val="27"/>
          <w:szCs w:val="27"/>
        </w:rPr>
        <w:t>рез личный кабинет </w:t>
      </w:r>
      <w:hyperlink r:id="rId10" w:tgtFrame="_blank" w:history="1">
        <w:r w:rsidRPr="00EF51B1">
          <w:rPr>
            <w:rFonts w:ascii="Roboto" w:hAnsi="Roboto"/>
            <w:color w:val="333333"/>
            <w:sz w:val="27"/>
            <w:szCs w:val="27"/>
          </w:rPr>
          <w:t>на сайте Фонда</w:t>
        </w:r>
      </w:hyperlink>
      <w:r>
        <w:rPr>
          <w:rFonts w:ascii="Roboto" w:hAnsi="Roboto"/>
          <w:color w:val="333333"/>
          <w:sz w:val="27"/>
          <w:szCs w:val="27"/>
        </w:rPr>
        <w:t> или </w:t>
      </w:r>
      <w:hyperlink r:id="rId11" w:tgtFrame="_blank" w:history="1">
        <w:r w:rsidRPr="00EF51B1">
          <w:rPr>
            <w:rFonts w:ascii="Roboto" w:hAnsi="Roboto"/>
            <w:color w:val="333333"/>
            <w:sz w:val="27"/>
            <w:szCs w:val="27"/>
          </w:rPr>
          <w:t>портале Госуслуг</w:t>
        </w:r>
      </w:hyperlink>
      <w:r>
        <w:rPr>
          <w:rFonts w:ascii="Roboto" w:hAnsi="Roboto"/>
          <w:color w:val="333333"/>
          <w:sz w:val="27"/>
          <w:szCs w:val="27"/>
        </w:rPr>
        <w:t>. Сервисы кабинета охватывают большинство направлений деятельности ПФР и предоставляемых гражданам выплат, поэтому использовать кабинет могут не только пенсионеры, но и те, кто только формирует пенсию или имеет право на другие социальные выплаты.</w:t>
      </w:r>
    </w:p>
    <w:p w:rsidR="00EF51B1" w:rsidRDefault="00EF51B1" w:rsidP="00EF51B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7"/>
          <w:szCs w:val="27"/>
        </w:rPr>
      </w:pPr>
      <w:r>
        <w:rPr>
          <w:rFonts w:ascii="Roboto" w:hAnsi="Roboto"/>
          <w:color w:val="333333"/>
          <w:sz w:val="27"/>
          <w:szCs w:val="27"/>
        </w:rPr>
        <w:t>Пенсионеры и предпенсионеры могут получить через кабинет необход</w:t>
      </w:r>
      <w:r>
        <w:rPr>
          <w:rFonts w:ascii="Roboto" w:hAnsi="Roboto"/>
          <w:color w:val="333333"/>
          <w:sz w:val="27"/>
          <w:szCs w:val="27"/>
        </w:rPr>
        <w:t>и</w:t>
      </w:r>
      <w:r>
        <w:rPr>
          <w:rFonts w:ascii="Roboto" w:hAnsi="Roboto"/>
          <w:color w:val="333333"/>
          <w:sz w:val="27"/>
          <w:szCs w:val="27"/>
        </w:rPr>
        <w:t>мые справки, в том числе для дистанционного представления в другие орган</w:t>
      </w:r>
      <w:r>
        <w:rPr>
          <w:rFonts w:ascii="Roboto" w:hAnsi="Roboto"/>
          <w:color w:val="333333"/>
          <w:sz w:val="27"/>
          <w:szCs w:val="27"/>
        </w:rPr>
        <w:t>и</w:t>
      </w:r>
      <w:r>
        <w:rPr>
          <w:rFonts w:ascii="Roboto" w:hAnsi="Roboto"/>
          <w:color w:val="333333"/>
          <w:sz w:val="27"/>
          <w:szCs w:val="27"/>
        </w:rPr>
        <w:t>зации. Работающим россиянам в кабинете доступна информация о пенсионных коэффициентах, накоплениях, стаже и отчислениях работодателей на пенсию. Семьи с сертификатом материнского капитала найдут в кабинете информацию о расходовании средств и их актуальной сумме.</w:t>
      </w:r>
    </w:p>
    <w:p w:rsidR="00EF51B1" w:rsidRDefault="00EF51B1" w:rsidP="00EF51B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7"/>
          <w:szCs w:val="27"/>
        </w:rPr>
      </w:pPr>
      <w:r>
        <w:rPr>
          <w:rFonts w:ascii="Roboto" w:hAnsi="Roboto"/>
          <w:color w:val="333333"/>
          <w:sz w:val="27"/>
          <w:szCs w:val="27"/>
        </w:rPr>
        <w:t>Электронный кабинет также позволяет обратиться за оформлением бол</w:t>
      </w:r>
      <w:r>
        <w:rPr>
          <w:rFonts w:ascii="Roboto" w:hAnsi="Roboto"/>
          <w:color w:val="333333"/>
          <w:sz w:val="27"/>
          <w:szCs w:val="27"/>
        </w:rPr>
        <w:t>ь</w:t>
      </w:r>
      <w:r>
        <w:rPr>
          <w:rFonts w:ascii="Roboto" w:hAnsi="Roboto"/>
          <w:color w:val="333333"/>
          <w:sz w:val="27"/>
          <w:szCs w:val="27"/>
        </w:rPr>
        <w:t>шинства выплат ПФР и управлять их предоставлением. Например, подать зая</w:t>
      </w:r>
      <w:r>
        <w:rPr>
          <w:rFonts w:ascii="Roboto" w:hAnsi="Roboto"/>
          <w:color w:val="333333"/>
          <w:sz w:val="27"/>
          <w:szCs w:val="27"/>
        </w:rPr>
        <w:t>в</w:t>
      </w:r>
      <w:r>
        <w:rPr>
          <w:rFonts w:ascii="Roboto" w:hAnsi="Roboto"/>
          <w:color w:val="333333"/>
          <w:sz w:val="27"/>
          <w:szCs w:val="27"/>
        </w:rPr>
        <w:t>ление об изменении способа доставки пенсии или замене социальной услуги на денежную компенсацию.</w:t>
      </w:r>
    </w:p>
    <w:p w:rsidR="00EF51B1" w:rsidRDefault="00EF51B1" w:rsidP="00EF51B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7"/>
          <w:szCs w:val="27"/>
        </w:rPr>
      </w:pPr>
      <w:r>
        <w:rPr>
          <w:rFonts w:ascii="Roboto" w:hAnsi="Roboto"/>
          <w:color w:val="333333"/>
          <w:sz w:val="27"/>
          <w:szCs w:val="27"/>
        </w:rPr>
        <w:t>Через кабинет можно оформить выплаты по уходу за пенсионером, р</w:t>
      </w:r>
      <w:r>
        <w:rPr>
          <w:rFonts w:ascii="Roboto" w:hAnsi="Roboto"/>
          <w:color w:val="333333"/>
          <w:sz w:val="27"/>
          <w:szCs w:val="27"/>
        </w:rPr>
        <w:t>е</w:t>
      </w:r>
      <w:r>
        <w:rPr>
          <w:rFonts w:ascii="Roboto" w:hAnsi="Roboto"/>
          <w:color w:val="333333"/>
          <w:sz w:val="27"/>
          <w:szCs w:val="27"/>
        </w:rPr>
        <w:t>бенком-инвалидом или инвалидом с детства первой группы. Необходимые эле</w:t>
      </w:r>
      <w:r>
        <w:rPr>
          <w:rFonts w:ascii="Roboto" w:hAnsi="Roboto"/>
          <w:color w:val="333333"/>
          <w:sz w:val="27"/>
          <w:szCs w:val="27"/>
        </w:rPr>
        <w:t>к</w:t>
      </w:r>
      <w:r>
        <w:rPr>
          <w:rFonts w:ascii="Roboto" w:hAnsi="Roboto"/>
          <w:color w:val="333333"/>
          <w:sz w:val="27"/>
          <w:szCs w:val="27"/>
        </w:rPr>
        <w:t>тронные заявления о назначении выплаты и о согласии на осуществление ухода реализованы в кабинете. Соответственно, в нем также есть возможность подать заявление от лица законного представителя: родителя, усыновителя, опекуна или попечителя.</w:t>
      </w:r>
    </w:p>
    <w:p w:rsidR="00EF51B1" w:rsidRPr="004D40F8" w:rsidRDefault="00EF51B1" w:rsidP="00EF51B1">
      <w:pPr>
        <w:pStyle w:val="a8"/>
        <w:shd w:val="clear" w:color="auto" w:fill="FFFFFF"/>
        <w:spacing w:before="0" w:beforeAutospacing="0" w:after="150" w:afterAutospacing="0"/>
        <w:jc w:val="both"/>
        <w:rPr>
          <w:rFonts w:ascii="Roboto" w:hAnsi="Roboto"/>
          <w:b/>
          <w:color w:val="333333"/>
          <w:sz w:val="27"/>
          <w:szCs w:val="27"/>
        </w:rPr>
      </w:pPr>
      <w:bookmarkStart w:id="0" w:name="_GoBack"/>
      <w:bookmarkEnd w:id="0"/>
      <w:r w:rsidRPr="004D40F8">
        <w:rPr>
          <w:rFonts w:ascii="Roboto" w:hAnsi="Roboto"/>
          <w:b/>
          <w:color w:val="333333"/>
          <w:sz w:val="27"/>
          <w:szCs w:val="27"/>
        </w:rPr>
        <w:t>Берегите себя, своих близких и будьте здоровы!</w:t>
      </w:r>
    </w:p>
    <w:p w:rsidR="00DA4B87" w:rsidRPr="00EF51B1" w:rsidRDefault="00DA4B87" w:rsidP="00EF51B1">
      <w:pPr>
        <w:rPr>
          <w:rFonts w:ascii="Roboto" w:eastAsia="Times New Roman" w:hAnsi="Roboto"/>
          <w:color w:val="333333"/>
          <w:sz w:val="27"/>
          <w:szCs w:val="27"/>
          <w:lang w:eastAsia="ru-RU"/>
        </w:rPr>
      </w:pPr>
    </w:p>
    <w:sectPr w:rsidR="00DA4B87" w:rsidRPr="00EF51B1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F98" w:rsidRDefault="002E0F98" w:rsidP="00E60B04">
      <w:pPr>
        <w:spacing w:after="0" w:line="240" w:lineRule="auto"/>
      </w:pPr>
      <w:r>
        <w:separator/>
      </w:r>
    </w:p>
  </w:endnote>
  <w:endnote w:type="continuationSeparator" w:id="1">
    <w:p w:rsidR="002E0F98" w:rsidRDefault="002E0F9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F98" w:rsidRDefault="002E0F98" w:rsidP="00E60B04">
      <w:pPr>
        <w:spacing w:after="0" w:line="240" w:lineRule="auto"/>
      </w:pPr>
      <w:r>
        <w:separator/>
      </w:r>
    </w:p>
  </w:footnote>
  <w:footnote w:type="continuationSeparator" w:id="1">
    <w:p w:rsidR="002E0F98" w:rsidRDefault="002E0F9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1236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1236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236B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0F98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0F8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175A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62B9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branches/moscow/contacts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s.pfrf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FF7B3-8074-41D2-AD5A-2904F9DE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2020-03-24T10:20:00Z</cp:lastPrinted>
  <dcterms:created xsi:type="dcterms:W3CDTF">2020-03-25T05:30:00Z</dcterms:created>
  <dcterms:modified xsi:type="dcterms:W3CDTF">2020-03-25T05:35:00Z</dcterms:modified>
</cp:coreProperties>
</file>