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92e4ee4b7f1107a78c8f8c31da3ef181992a5"/>
    <w:p>
      <w:pPr>
        <w:pStyle w:val="Heading3"/>
      </w:pPr>
      <w:r>
        <w:t xml:space="preserve">Презентация, подготовленная Управлением государственной службы и кадров Правительства Москвы,с учетом разработанных Минтрудом России Методических рекомендаций по вопросам представления сведений и заполнения соответствующей формы справки в 2016 году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http://mitino.mos.ru/anti-corruption/methodical-materials/detail/2873653.html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2873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2873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2025-06-09T00:24:41Z</dcterms:created>
  <dcterms:modified xsi:type="dcterms:W3CDTF">2025-06-09T00:24:41Z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