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c772a40bbf474bcd790e78dbfa0f9729763a8f"/>
    <w:p>
      <w:pPr>
        <w:pStyle w:val="Heading3"/>
      </w:pPr>
      <w:r>
        <w:t xml:space="preserve">Пособие родителям, которые в одиночку воспитывают детей</w:t>
      </w:r>
    </w:p>
    <w:p>
      <w:pPr>
        <w:pStyle w:val="FirstParagraph"/>
      </w:pPr>
      <w:r>
        <w:t xml:space="preserve">05.07.2021</w:t>
      </w:r>
    </w:p>
    <w:p>
      <w:pPr>
        <w:pStyle w:val="BodyText"/>
      </w:pPr>
      <w:r>
        <w:drawing>
          <wp:inline>
            <wp:extent cx="5334000" cy="754697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8-16%20лет_Москва%20(2)%20(1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6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http://mitino.mos.ru/presscenter/important/detail/10080819.html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0808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0808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2025-08-05T21:52:00Z</dcterms:created>
  <dcterms:modified xsi:type="dcterms:W3CDTF">2025-08-05T21:52:00Z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