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f22bf5f7ef2ebf5eb3190a0a32c99eef111e17"/>
    <w:p>
      <w:pPr>
        <w:pStyle w:val="Heading3"/>
      </w:pPr>
      <w:r>
        <w:t xml:space="preserve">Открытый диалог с жителями: перед началом работ в четырех крупных парках откроются инфоцентры</w:t>
      </w:r>
    </w:p>
    <w:p>
      <w:pPr>
        <w:pStyle w:val="FirstParagraph"/>
      </w:pPr>
      <w:r>
        <w:t xml:space="preserve">27.12.2021</w:t>
      </w:r>
    </w:p>
    <w:p>
      <w:pPr>
        <w:pStyle w:val="BodyText"/>
      </w:pPr>
      <w:r>
        <w:t xml:space="preserve">В четырех крупных парках: «Покровское-Стрешнево», «Битцевский лес», «Кусково» и двух участках в пойме реки Яузы откроются информационные центры, в которых жители смогут узнать о предстоящих мероприятиях по реабилитации и восстановлению этих природных территорий.</w:t>
      </w:r>
    </w:p>
    <w:p>
      <w:pPr>
        <w:pStyle w:val="BodyText"/>
      </w:pPr>
      <w:r>
        <w:rPr>
          <w:iCs/>
          <w:i/>
        </w:rPr>
        <w:t xml:space="preserve">«Они станут важными площадками, на которых мы будем вести прямой и открытый диалог с жителями. Любой желающий сможет получить ответы на все вопросы, касающиеся концепций по каждой из территорий, а также узнать информацию об этапах и сроках проведения работ, оставить обратную связь со своими пожеланиями и предложениями»</w:t>
      </w:r>
      <w:r>
        <w:t xml:space="preserve">, -</w:t>
      </w:r>
      <w:r>
        <w:t xml:space="preserve"> </w:t>
      </w:r>
      <w:r>
        <w:rPr>
          <w:bCs/>
          <w:b/>
        </w:rPr>
        <w:t xml:space="preserve">рассказал заместитель руководителя Департамента капитального ремонта города Москвы Сергей Мельников</w:t>
      </w:r>
      <w:r>
        <w:t xml:space="preserve">.</w:t>
      </w:r>
    </w:p>
    <w:p>
      <w:pPr>
        <w:pStyle w:val="BodyText"/>
      </w:pPr>
      <w:r>
        <w:t xml:space="preserve">Представители проектной и подрядной организаций, а также заказчика ответят на вопросы жителей. В инфоцентрах будут представлены наглядные материалы и визуализации. Посетители также смогут ознакомится с генеральным планом объекта, получить брошюры с общим описанием планируемых работ и иллюстрациями отдельных участков. С помощью специальной формы обратной связи можно будет оставить свои предложения или замечания. Если кто-то из жителей на месте не получит ответы на какие-то вопросы, их зафиксируют и направят заявителю дополнительную информацию по указанным им реквизитам.</w:t>
      </w:r>
    </w:p>
    <w:p>
      <w:pPr>
        <w:pStyle w:val="BodyText"/>
      </w:pPr>
      <w:r>
        <w:t xml:space="preserve">Первые информационные центры заработали в парке «Покровское-Стрешнево». Для удобства жителей районов Покровское-Стрешнево и Войковский установлены три инфоточки. Одна из них расположена около центрального входа в парк в Никольском тупике (ориентир Ленинградское шоссе, д.25А, стр.24), вторая – на Иваньковском шоссе (ориентир Волоколамское шоссе, д. 56, стр. 3). Третий павильон появился по адресу: 5-й Войковской проезд, д. 8, корп. 1 (вход в парк). Они открылись сегодня (27 декабря 2021) и до 11 января 2022 года будут работать два дня через два с 9:00 до 18:00 часов. Далее график может быть скорректирован в зависимости от количества посетителей.</w:t>
      </w:r>
    </w:p>
    <w:p>
      <w:pPr>
        <w:pStyle w:val="BodyText"/>
      </w:pPr>
      <w:r>
        <w:t xml:space="preserve">В трех других парках аналогичные инфоцентры откроются в ближайшее время.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http://mitino.mos.ru/presscenter/important/detail/10505561.html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05055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05055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2025-08-05T21:50:29Z</dcterms:created>
  <dcterms:modified xsi:type="dcterms:W3CDTF">2025-08-05T21:50:29Z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