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3321f9b6265f04c29dd374bf1c6fe81eb2e35"/>
    <w:p>
      <w:pPr>
        <w:pStyle w:val="Heading3"/>
      </w:pPr>
      <w:r>
        <w:t xml:space="preserve">Уведомление о необходимости заключения договоров на техническое обслуживание внутридомового (внутриквартирного) газового оборудования</w:t>
      </w:r>
    </w:p>
    <w:p>
      <w:pPr>
        <w:pStyle w:val="FirstParagraph"/>
      </w:pPr>
      <w:r>
        <w:t xml:space="preserve">07.06.2022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t xml:space="preserve">  В соответствии с пп. «к» п. 21 Правил поставки газа для обеспечения коммунально-бытовых нужд граждан, утвержденных постановлением Правительства РФ № 549 от 21.07.2008 абонент обязан обеспечивать надлежащее техническое состояние газового оборудования, своевременно заключать договор о техническом обслуживании и ремонте внутридомового (внутриквартирного) газового оборудования.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   Согласно п. 2 Правил пользования газом в части обеспечения безопасности при использовании и содержании внутридомового газового оборудования при предоставлении коммунальной услуги по газоснабжению, утвержденных постановлением Правительства РФ от 14.05.2013 № 410, внутридомовое газовое оборудование представляет собой находящиеся в пределах земельного участка, на котором расположено домовладение, газопроводы, предназначенные для подачи газа в одно домовладение, газоиспользующее оборудование, технические устройства на газопроводах, в том числе регулирующая и предохранительная арматура, системы контроля загазованности помещений и приборы учета газа. Внутриквартирное газовое оборудование - газопроводы многоквартирного дома, проложенные от запорного крана (отключающего устройства), расположенного на ответвлениях (опусках) к внутриквартирному газовому оборудованию, до бытового газоиспользующего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(квартирный) прибор учета газа.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  Отсутствие договора ВДГО в силу п. 80 постановления Правительства РФ от 14.05.2013 № 410 является основанием для проведения специализированной организацией работ по приостановлению поставки газа.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   В соответствии с Федеральным законом от 05.12.2016 № 412-ФЗ «О внесении изменений в Кодекс Российской Федерации об административных правонарушениях и отдельные законодательные акты Российской Федерации» введена административная ответственность за нарушение правил обеспечения безопасного использования и содержания внутридомового и внутриквартирного газового оборудования.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    В соответствии с ч. 2 ст. 9.23 Кодекса РФ «Об административных правонарушениях» уклонение от заключения договора о техническом обслуживании и ремонте внутридомового и (или) внутриквартирного газового оборудования 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   Учитывая изложенное, в целях осуществления безопасного и безаварийного снабжения газом, Вам необходимо в месячный срок заключить договор ВДГО со специализированной организацией.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Список рекомендуемых организаций, имеющих свидетельство СРО, с указанием в ней разрешения на выполнение работ по установке газового оборудования: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1. АО «Мосгаз» тел. 8 (495) 660-60-80,</w:t>
      </w:r>
    </w:p>
    <w:p>
      <w:pPr>
        <w:pStyle w:val="BodyText"/>
      </w:pPr>
      <w:r>
        <w:t xml:space="preserve">горячая линия 8 (800) 700-71-04,</w:t>
      </w:r>
    </w:p>
    <w:p>
      <w:pPr>
        <w:pStyle w:val="BodyText"/>
      </w:pPr>
      <w:r>
        <w:t xml:space="preserve">адрес: Москва, Мрузовский пер., д. 11;</w:t>
      </w:r>
    </w:p>
    <w:p>
      <w:pPr>
        <w:pStyle w:val="BodyText"/>
      </w:pPr>
      <w:r>
        <w:t xml:space="preserve">ссылка на официальный сайт: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https://www.mos-gaz.ru/business/service/tekhnicheskoe-obsluzhivanie-vnutridomovogo-gazovogo-oborudovaniya</w:t>
        </w:r>
      </w:hyperlink>
    </w:p>
    <w:p>
      <w:pPr>
        <w:pStyle w:val="BodyText"/>
      </w:pPr>
      <w:r>
        <w:rPr>
          <w:bCs/>
          <w:b/>
        </w:rPr>
        <w:t xml:space="preserve">2</w:t>
      </w:r>
      <w:r>
        <w:t xml:space="preserve">.ООО «Строительная компания» «МИР» тел. 8 (495) 617-11-27, адрес: Москва, Михалковская ул., д. 63Б, стр. 4, помещение 1, комната 5, 6;</w:t>
      </w:r>
    </w:p>
    <w:p>
      <w:pPr>
        <w:pStyle w:val="BodyText"/>
      </w:pPr>
      <w:r>
        <w:rPr>
          <w:bCs/>
          <w:b/>
        </w:rPr>
        <w:t xml:space="preserve">3</w:t>
      </w:r>
      <w:r>
        <w:t xml:space="preserve">.ООО «Теплоэнергосервис» тел. 8 (495) 337-55-32,</w:t>
      </w:r>
    </w:p>
    <w:p>
      <w:pPr>
        <w:pStyle w:val="BodyText"/>
      </w:pPr>
      <w:r>
        <w:t xml:space="preserve">адрес: Новая Москва, п. Мосрентген, д. Дудкино, ТСЖ Троицкое, Садовая ул., д. 5;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ООО «Теплогазсервиспроект» тел. 8 (495) 781-17-71,</w:t>
      </w:r>
    </w:p>
    <w:p>
      <w:pPr>
        <w:pStyle w:val="BodyText"/>
      </w:pPr>
      <w:r>
        <w:t xml:space="preserve">адрес: Москва, Ленинский пр-т, д. 121/1, корп. 2, офис 112;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http://mitino.mos.ru/presscenter/important/detail/10854132.html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0854132.html" TargetMode="External" /><Relationship Type="http://schemas.openxmlformats.org/officeDocument/2006/relationships/hyperlink" Id="rId20" Target="https://www.mos-gaz.ru/business/service/tekhnicheskoe-obsluzhivanie-vnutridomovogo-gazovogo-oborudov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0854132.html" TargetMode="External" /><Relationship Type="http://schemas.openxmlformats.org/officeDocument/2006/relationships/hyperlink" Id="rId20" Target="https://www.mos-gaz.ru/business/service/tekhnicheskoe-obsluzhivanie-vnutridomovogo-gazovogo-oborudov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2025-07-26T11:26:34Z</dcterms:created>
  <dcterms:modified xsi:type="dcterms:W3CDTF">2025-07-26T11:26:34Z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