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f23311cde7252d25641760af1f32fccfe682b"/>
    <w:p>
      <w:pPr>
        <w:pStyle w:val="Heading3"/>
      </w:pPr>
      <w:r>
        <w:t xml:space="preserve">Конкурс агитационных плакатов «Здоровый образ жизни»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t xml:space="preserve">Центр общественного здоровья и медицинской профилактики города Москвы Государственного бюджетного учреждения «Научно-исследовательский институт организации здравоохранения и медицинского менеджмента Департамента здравоохранения города Москвы»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объявил о старте</w:t>
        </w:r>
      </w:hyperlink>
      <w:r>
        <w:t xml:space="preserve"> </w:t>
      </w:r>
      <w:r>
        <w:t xml:space="preserve">конкурса для всех жителей столицы – «Здоровый образ жизни».</w:t>
      </w:r>
    </w:p>
    <w:p>
      <w:pPr>
        <w:pStyle w:val="BodyText"/>
      </w:pPr>
      <w:r>
        <w:t xml:space="preserve">Мероприятие призвано сформировать активную гражданскую позицию в вопросах здорового образа жизни, помочь сориентировать население на здоровое общество, традиционные семейные и морально-нравственные ценности, развить общественно-полезную активность и помочь развитию творческого потенциала участников конкурса.</w:t>
      </w:r>
    </w:p>
    <w:p>
      <w:pPr>
        <w:pStyle w:val="BodyText"/>
      </w:pPr>
      <w:r>
        <w:t xml:space="preserve">Конкурс проводится по шести номинациям:</w:t>
      </w:r>
    </w:p>
    <w:p>
      <w:pPr>
        <w:pStyle w:val="BodyText"/>
      </w:pPr>
      <w:r>
        <w:t xml:space="preserve">· «Активный отдых/ Движение – это жизнь»;</w:t>
      </w:r>
    </w:p>
    <w:p>
      <w:pPr>
        <w:pStyle w:val="BodyText"/>
      </w:pPr>
      <w:r>
        <w:t xml:space="preserve">· «Нет вредным привычкам»;</w:t>
      </w:r>
    </w:p>
    <w:p>
      <w:pPr>
        <w:pStyle w:val="BodyText"/>
      </w:pPr>
      <w:r>
        <w:t xml:space="preserve">· «Полезные привычки»;</w:t>
      </w:r>
    </w:p>
    <w:p>
      <w:pPr>
        <w:pStyle w:val="BodyText"/>
      </w:pPr>
      <w:r>
        <w:t xml:space="preserve">· «Эмблема здоровья семьи»;</w:t>
      </w:r>
    </w:p>
    <w:p>
      <w:pPr>
        <w:pStyle w:val="BodyText"/>
      </w:pPr>
      <w:r>
        <w:t xml:space="preserve">· «Эмоциональное здоровье»;</w:t>
      </w:r>
    </w:p>
    <w:p>
      <w:pPr>
        <w:pStyle w:val="BodyText"/>
      </w:pPr>
      <w:r>
        <w:t xml:space="preserve">· «Здоровье на тарелке».</w:t>
      </w:r>
    </w:p>
    <w:p>
      <w:pPr>
        <w:pStyle w:val="BodyText"/>
      </w:pPr>
      <w:r>
        <w:rPr>
          <w:bCs/>
          <w:b/>
        </w:rPr>
        <w:t xml:space="preserve">Прием заявок продлится до 26 сентября 2022 года.</w:t>
      </w:r>
    </w:p>
    <w:p>
      <w:pPr>
        <w:pStyle w:val="BodyText"/>
      </w:pPr>
      <w:r>
        <w:t xml:space="preserve">Онлайн-голосование</w:t>
      </w:r>
      <w:r>
        <w:t xml:space="preserve"> </w:t>
      </w:r>
      <w:hyperlink r:id="rId21">
        <w:r>
          <w:rPr>
            <w:rStyle w:val="Hyperlink"/>
          </w:rPr>
          <w:t xml:space="preserve">на сайте ГБУ «НИИОЗММ ДЗМ»</w:t>
        </w:r>
      </w:hyperlink>
      <w:r>
        <w:t xml:space="preserve"> </w:t>
      </w:r>
      <w:r>
        <w:t xml:space="preserve">будет проходить с 26 сентября по 12 октября 2022 года и уже 17 октября будут объявлены победители.</w:t>
      </w:r>
    </w:p>
    <w:p>
      <w:pPr>
        <w:pStyle w:val="BodyText"/>
      </w:pPr>
      <w:r>
        <w:rPr>
          <w:bCs/>
          <w:b/>
        </w:rPr>
        <w:t xml:space="preserve">Подробнее о конкурсе</w:t>
      </w:r>
      <w:r>
        <w:t xml:space="preserve"> </w:t>
      </w:r>
      <w:r>
        <w:t xml:space="preserve">вы можете узнать на странице мероприятия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Приглашаем москвичей принять участие в конкурсе!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870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зож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http://mitino.mos.ru/presscenter/important/detail/10944945.html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0944945.html" TargetMode="External" /><Relationship Type="http://schemas.openxmlformats.org/officeDocument/2006/relationships/hyperlink" Id="rId21" Target="https://niioz.ru/" TargetMode="External" /><Relationship Type="http://schemas.openxmlformats.org/officeDocument/2006/relationships/hyperlink" Id="rId22" Target="https://niioz.ru/konkursi/detail.php?CODE=startuet-priem-zayavok-na-konkurs-agitatsionnykh-plakatov" TargetMode="External" /><Relationship Type="http://schemas.openxmlformats.org/officeDocument/2006/relationships/hyperlink" Id="rId20" Target="https://niioz.ru/news/startuet-konkurs-agitatsionnykh-plakatov-zdorovyy-obraz-zhi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0944945.html" TargetMode="External" /><Relationship Type="http://schemas.openxmlformats.org/officeDocument/2006/relationships/hyperlink" Id="rId21" Target="https://niioz.ru/" TargetMode="External" /><Relationship Type="http://schemas.openxmlformats.org/officeDocument/2006/relationships/hyperlink" Id="rId22" Target="https://niioz.ru/konkursi/detail.php?CODE=startuet-priem-zayavok-na-konkurs-agitatsionnykh-plakatov" TargetMode="External" /><Relationship Type="http://schemas.openxmlformats.org/officeDocument/2006/relationships/hyperlink" Id="rId20" Target="https://niioz.ru/news/startuet-konkurs-agitatsionnykh-plakatov-zdorovyy-obraz-zhi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2024-08-02T03:22:57Z</dcterms:created>
  <dcterms:modified xsi:type="dcterms:W3CDTF">2024-08-02T03:22:57Z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