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4325951ac0aafd9abc1a7d20c791e364459e6"/>
    <w:p>
      <w:pPr>
        <w:pStyle w:val="Heading3"/>
      </w:pPr>
      <w:r>
        <w:t xml:space="preserve">Пункт приема отработанных шин продолжает работу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С 2021 года в районах СЗАО открыты пункты приема утильных покрышек на переработку. Один из них расположен в районе Митино на Волоцком переулке напротив дома 9. Здесь старые покрышки можно сдать в любой день.</w:t>
      </w:r>
    </w:p>
    <w:p>
      <w:pPr>
        <w:pStyle w:val="BodyText"/>
      </w:pPr>
      <w:r>
        <w:t xml:space="preserve">Пункты открыты в рамках пилотного проекта Москвы по созданию системы сбора и утилизации изношенных автошин. Шины относятся к опасным отходам, их захоронение в России запрещено. Горожане становятся все более экологически ответственными и ищут возможность сдать на переработку такие сложные фракции как шины или электроника. Жители СЗАО могут выбрать удобный для себя пункт приема покрышек и сделать еще один шаг для сохранения экологии столицы.</w:t>
      </w:r>
    </w:p>
    <w:p>
      <w:pPr>
        <w:pStyle w:val="BodyText"/>
      </w:pPr>
      <w:r>
        <w:t xml:space="preserve">В пункты можно сдавать легковые и грузовые шины высотой до 1200 мм и шириной до 350 мм, в том числе шипованные. Все шины перерабатываются в экотехнопарке в Люберцах. Если же отходы шин переработать, то их можно вторично использовать в качестве крошки для детских или спортивных площадок, а также в качестве модификатора для улучшения качества асфальта.</w:t>
      </w:r>
    </w:p>
    <w:p>
      <w:pPr>
        <w:pStyle w:val="BodyText"/>
      </w:pPr>
      <w:r>
        <w:t xml:space="preserve">Пункты приема шин работают круглогодично.</w:t>
      </w:r>
    </w:p>
    <w:p>
      <w:pPr>
        <w:pStyle w:val="BodyText"/>
      </w:pPr>
      <w:r>
        <w:t xml:space="preserve">Адреса и режим работы других пунктов можно узнать на интерактивной карте:</w:t>
      </w:r>
      <w:r>
        <w:t xml:space="preserve"> </w:t>
      </w:r>
      <w:hyperlink r:id="rId20">
        <w:r>
          <w:rPr>
            <w:rStyle w:val="Hyperlink"/>
          </w:rPr>
          <w:t xml:space="preserve">https://eko-fond.ru/tire/</w:t>
        </w:r>
      </w:hyperlink>
      <w:r>
        <w:t xml:space="preserve"> </w:t>
      </w:r>
      <w:r>
        <w:t xml:space="preserve">или по телефону горячей линии 8-800-700-35-06.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http://mitino.mos.ru/presscenter/important/detail/11038166.html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038166.html" TargetMode="External" /><Relationship Type="http://schemas.openxmlformats.org/officeDocument/2006/relationships/hyperlink" Id="rId20" Target="https://eko-fond.ru/ti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038166.html" TargetMode="External" /><Relationship Type="http://schemas.openxmlformats.org/officeDocument/2006/relationships/hyperlink" Id="rId20" Target="https://eko-fond.ru/ti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2025-08-05T21:52:06Z</dcterms:created>
  <dcterms:modified xsi:type="dcterms:W3CDTF">2025-08-05T21:52:06Z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