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1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1b10371bd7c82d75d89a1a879d8037ce3683b72"/>
    <w:p>
      <w:pPr>
        <w:pStyle w:val="Heading3"/>
      </w:pPr>
      <w:r>
        <w:t xml:space="preserve">Осуществляется прием заявок на участие в новом «Арт-проекте: Моя Москва»</w:t>
      </w:r>
    </w:p>
    <w:p>
      <w:pPr>
        <w:pStyle w:val="FirstParagraph"/>
      </w:pPr>
      <w:r>
        <w:t xml:space="preserve">07.07.2023</w:t>
      </w:r>
    </w:p>
    <w:p>
      <w:pPr>
        <w:pStyle w:val="BodyText"/>
      </w:pPr>
      <w:r>
        <w:t xml:space="preserve">«Осуществляется прием заявок</w:t>
      </w:r>
      <w:r>
        <w:t xml:space="preserve"> </w:t>
      </w:r>
      <w:r>
        <w:rPr>
          <w:bCs/>
          <w:b/>
        </w:rPr>
        <w:t xml:space="preserve">по направлению «Рисунок»</w:t>
      </w:r>
      <w:r>
        <w:t xml:space="preserve"> </w:t>
      </w:r>
      <w:r>
        <w:t xml:space="preserve">конкурса рисунка, макета и проекта «Арт-проект: Моя Москва», сообщил руководитель Департамента градостроительной политики столицы Сергей Лёвкин.</w:t>
      </w:r>
    </w:p>
    <w:p>
      <w:pPr>
        <w:pStyle w:val="BodyText"/>
      </w:pPr>
      <w:r>
        <w:t xml:space="preserve">Принять участие могут дети и подростки в возрасте от 5 до 16 лет. Для</w:t>
      </w:r>
    </w:p>
    <w:p>
      <w:pPr>
        <w:pStyle w:val="BodyText"/>
      </w:pPr>
      <w:r>
        <w:t xml:space="preserve">этого необходимо до 29 сентября 2023 года включительно подать заявку на странице мероприятия по ссылке:</w:t>
      </w:r>
      <w:r>
        <w:t xml:space="preserve"> </w:t>
      </w:r>
      <w:hyperlink r:id="rId20">
        <w:r>
          <w:rPr>
            <w:rStyle w:val="Hyperlink"/>
          </w:rPr>
          <w:t xml:space="preserve">https://stroimprosto-msk.ru/contests/art-proekt-moya-moskva/</w:t>
        </w:r>
      </w:hyperlink>
      <w:r>
        <w:t xml:space="preserve"> </w:t>
      </w:r>
      <w:r>
        <w:t xml:space="preserve">и загрузить фотографию своей работы в форму подачи заявки. Оригинал работы по желанию можно привезти в ГБУ «Мосстройинформ» по адресу: г.Москва, ул. 2-я Брестская, д.6.</w:t>
      </w:r>
    </w:p>
    <w:p>
      <w:pPr>
        <w:pStyle w:val="BodyText"/>
      </w:pPr>
      <w:r>
        <w:t xml:space="preserve">Конкурс</w:t>
      </w:r>
      <w:r>
        <w:t xml:space="preserve"> </w:t>
      </w:r>
      <w:r>
        <w:rPr>
          <w:bCs/>
          <w:b/>
        </w:rPr>
        <w:t xml:space="preserve">по направлению «Рисунок»</w:t>
      </w:r>
      <w:r>
        <w:t xml:space="preserve"> </w:t>
      </w:r>
      <w:r>
        <w:t xml:space="preserve">проводится в этом году в трех номинациях:</w:t>
      </w:r>
    </w:p>
    <w:p>
      <w:pPr>
        <w:pStyle w:val="BodyText"/>
      </w:pPr>
      <w:r>
        <w:t xml:space="preserve">1.</w:t>
      </w:r>
      <w:r>
        <w:t xml:space="preserve"> </w:t>
      </w:r>
      <w:r>
        <w:rPr>
          <w:bCs/>
          <w:b/>
        </w:rPr>
        <w:t xml:space="preserve">«Мой наставник»</w:t>
      </w:r>
      <w:r>
        <w:t xml:space="preserve"> </w:t>
      </w:r>
      <w:r>
        <w:t xml:space="preserve">– представление конкурсанта о человеке, который наставляет его на жизненном пути: родитель, любимый учитель или старший товарищ.</w:t>
      </w:r>
    </w:p>
    <w:p>
      <w:pPr>
        <w:pStyle w:val="BodyText"/>
      </w:pPr>
      <w:r>
        <w:t xml:space="preserve">2.</w:t>
      </w:r>
      <w:r>
        <w:t xml:space="preserve"> </w:t>
      </w:r>
      <w:r>
        <w:rPr>
          <w:bCs/>
          <w:b/>
        </w:rPr>
        <w:t xml:space="preserve">«Я шагаю по Москве»</w:t>
      </w:r>
      <w:r>
        <w:t xml:space="preserve"> </w:t>
      </w:r>
      <w:r>
        <w:t xml:space="preserve">– существующий облик города Москвы: улицы, проспекты и площади, ландшафтные территории, архитектурные объекты социальной и коммерческой инфраструктуры.</w:t>
      </w:r>
    </w:p>
    <w:p>
      <w:pPr>
        <w:pStyle w:val="BodyText"/>
      </w:pPr>
      <w:r>
        <w:t xml:space="preserve">3.</w:t>
      </w:r>
      <w:r>
        <w:t xml:space="preserve"> </w:t>
      </w:r>
      <w:r>
        <w:rPr>
          <w:bCs/>
          <w:b/>
        </w:rPr>
        <w:t xml:space="preserve">«Город будущего»</w:t>
      </w:r>
      <w:r>
        <w:t xml:space="preserve"> </w:t>
      </w:r>
      <w:r>
        <w:t xml:space="preserve">– представление конкурсанта о развитии столицы, создании уникальной городской среды: зданий или целых кварталов будущего.</w:t>
      </w:r>
    </w:p>
    <w:p>
      <w:pPr>
        <w:pStyle w:val="BodyText"/>
      </w:pPr>
      <w:r>
        <w:t xml:space="preserve">Отдельно оцениваются работы, выполненные в стилистике альтернативного искусства (работа на холсте, коллажи, пластилин, песок, граффити) или с использованием графических редакторов, предназначенных для цифровой живописи и рисунка. Главное условие – изображение столицы. Количество работ и номинаций для участника не ограничено, при этом одна работа не может быть заявлена в нескольких номинациях.</w:t>
      </w:r>
    </w:p>
    <w:p>
      <w:pPr>
        <w:pStyle w:val="BodyText"/>
      </w:pPr>
      <w:r>
        <w:t xml:space="preserve">«Арт-проект: Моя Москва» – это творческий конкурс для детей и молодежи от</w:t>
      </w:r>
    </w:p>
    <w:p>
      <w:pPr>
        <w:pStyle w:val="BodyText"/>
      </w:pPr>
      <w:r>
        <w:t xml:space="preserve">5 до 22 лет, в котором участники смогут раскрыть свои творческие способности, воплотить идеи будущего развития столицы в живописи, макетировании и создании собственных проектов», – сказал Сергей Лёвкин.</w:t>
      </w:r>
    </w:p>
    <w:p>
      <w:pPr>
        <w:pStyle w:val="BodyText"/>
      </w:pPr>
      <w:r>
        <w:t xml:space="preserve">О старте приема заявок на участие в конкурсе по номинациям «Макет»</w:t>
      </w:r>
    </w:p>
    <w:p>
      <w:pPr>
        <w:pStyle w:val="BodyText"/>
      </w:pPr>
      <w:r>
        <w:t xml:space="preserve">и «Проект» будет объявлено дополнительно, в том числе на странице «Арт-проекта: Моя Москва» по ссылке:</w:t>
      </w:r>
      <w:r>
        <w:t xml:space="preserve"> </w:t>
      </w:r>
      <w:hyperlink r:id="rId20">
        <w:r>
          <w:rPr>
            <w:rStyle w:val="Hyperlink"/>
          </w:rPr>
          <w:t xml:space="preserve">https://stroimprosto-msk.ru/contests/art-proekt-moya-moskva/</w:t>
        </w:r>
      </w:hyperlink>
      <w:r>
        <w:t xml:space="preserve">.</w:t>
      </w:r>
    </w:p>
    <w:p>
      <w:pPr>
        <w:pStyle w:val="BodyText"/>
      </w:pPr>
      <w:r>
        <w:t xml:space="preserve">«Москва продолжает быть источником вдохновения для участников конкурса. Столица развивается благодаря труду и талантам её жителей, реализации новых проектов по созданию комфортных условий для жизни горожан и гостей столицы и интересу молодежи к будущему развитию нашего любимого города. Уверен, что «Арт-проект: Моя Москва» подарит участникам много творческих открытий», – отметил Сергей Лёвкин.</w:t>
      </w:r>
    </w:p>
    <w:p>
      <w:pPr>
        <w:pStyle w:val="BodyText"/>
      </w:pPr>
      <w:r>
        <w:drawing>
          <wp:inline>
            <wp:extent cx="5334000" cy="5315247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mnt/u01/sites/mitino.mos.ru/www/оо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1524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http://mitino.mos.ru/presscenter/important/detail/11702984.html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Управа района Митино города Москвы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1" Target="media/rId21.jpg" /><Relationship Type="http://schemas.openxmlformats.org/officeDocument/2006/relationships/hyperlink" Id="rId25" Target="http://mitino.mos.ru" TargetMode="External" /><Relationship Type="http://schemas.openxmlformats.org/officeDocument/2006/relationships/hyperlink" Id="rId24" Target="http://mitino.mos.ru/presscenter/important/detail/11702984.html" TargetMode="External" /><Relationship Type="http://schemas.openxmlformats.org/officeDocument/2006/relationships/hyperlink" Id="rId20" Target="https://stroimprosto-msk.ru/contests/art-proekt-moya-moskva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://mitino.mos.ru" TargetMode="External" /><Relationship Type="http://schemas.openxmlformats.org/officeDocument/2006/relationships/hyperlink" Id="rId24" Target="http://mitino.mos.ru/presscenter/important/detail/11702984.html" TargetMode="External" /><Relationship Type="http://schemas.openxmlformats.org/officeDocument/2006/relationships/hyperlink" Id="rId20" Target="https://stroimprosto-msk.ru/contests/art-proekt-moya-moskva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2025-08-05T21:52:31Z</dcterms:created>
  <dcterms:modified xsi:type="dcterms:W3CDTF">2025-08-05T21:52:31Z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