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-проведении-тематических-горячих-линий"/>
    <w:p>
      <w:pPr>
        <w:pStyle w:val="Heading3"/>
      </w:pPr>
      <w:r>
        <w:t xml:space="preserve">О проведении тематических горячих линий</w:t>
      </w:r>
    </w:p>
    <w:p>
      <w:pPr>
        <w:pStyle w:val="FirstParagraph"/>
      </w:pPr>
      <w:r>
        <w:t xml:space="preserve">27.07.2023</w:t>
      </w:r>
    </w:p>
    <w:p>
      <w:pPr>
        <w:pStyle w:val="BodyText"/>
      </w:pPr>
      <w:r>
        <w:t xml:space="preserve">Территориальный отдел Управления Роспотребнадзора по городу Москве в Северо-Западном административном округе города Москвы с 31 июля по 11 августа 2023г. организовал «тематическую» горячую линию для приема информации от граждан по вопросам качества и безопасности плодоовощной продукции и срокам годности.</w:t>
      </w:r>
    </w:p>
    <w:p>
      <w:pPr>
        <w:pStyle w:val="BodyText"/>
      </w:pPr>
      <w:r>
        <w:t xml:space="preserve">Обращения граждан принимаются в рабочие дни по телефонам: 8(499)190-42-11 и 8(499)190-55-75 с 09.00 до 18.00.</w:t>
      </w:r>
    </w:p>
    <w:p>
      <w:pPr>
        <w:pStyle w:val="BodyText"/>
      </w:pPr>
      <w:r>
        <w:t xml:space="preserve">Прошу разместить данную информацию на стендах потребительского рынка, а также сайте Префектуры СЗАО г. Москвы, в окружной газете «Москва. Северо-Запад».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http://mitino.mos.ru/presscenter/important/detail/11739675.html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17396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17396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2023-10-10T12:01:07Z</dcterms:created>
  <dcterms:modified xsi:type="dcterms:W3CDTF">2023-10-10T12:01:07Z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