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678c635b3ae4b046ae3548b59a75d90e853444"/>
    <w:p>
      <w:pPr>
        <w:pStyle w:val="Heading3"/>
      </w:pPr>
      <w:r>
        <w:t xml:space="preserve">Открылась регистрация на участие в новом потоке программы «Прокачай свой бизнес вместе с наставником»</w:t>
      </w:r>
    </w:p>
    <w:p>
      <w:pPr>
        <w:pStyle w:val="FirstParagraph"/>
      </w:pPr>
      <w:r>
        <w:t xml:space="preserve">08.02.2024</w:t>
      </w:r>
    </w:p>
    <w:p>
      <w:pPr>
        <w:pStyle w:val="BodyText"/>
      </w:pPr>
      <w:r>
        <w:rPr>
          <w:iCs/>
          <w:i/>
          <w:bCs/>
          <w:b/>
        </w:rPr>
        <w:t xml:space="preserve">Кураторами станут 15 представителей сфер услуг, маркетинга, производства, строительства и других отраслей.</w:t>
      </w:r>
      <w:r>
        <w:br/>
      </w:r>
      <w:r>
        <w:br/>
      </w:r>
      <w:r>
        <w:t xml:space="preserve">В Москве начался прием заявок на участие в новом потоке программы «Прокачай свой бизнес вместе с наставником». В рамках двухмесячного курса 100 предпринимателей будут работать над развитием своего дела вместе с профессионалами различных индустрий. Об этом сообщила Наталья Сергунина, заместитель Мэра Москвы.</w:t>
      </w:r>
      <w:r>
        <w:br/>
      </w:r>
      <w:r>
        <w:br/>
      </w:r>
      <w:r>
        <w:t xml:space="preserve">Регистрация открыта до 27 февраля на городском портале mbm.mos.ru.</w:t>
      </w:r>
      <w:r>
        <w:br/>
      </w:r>
      <w:r>
        <w:br/>
      </w:r>
      <w:r>
        <w:t xml:space="preserve">«Проект действует в столице с 2021 года. С тех пор его востребованность выросла больше чем в два раза. Как показал опрос выпускников прошлого года, каждый третий увеличил оборот и клиентскую базу, а каждый четвертый вывел на рынок новый продукт. Всего поддержкой экспертов воспользовались уже две тысячи предпринимателей», — отметила Наталья Сергунина.</w:t>
      </w:r>
      <w:r>
        <w:br/>
      </w:r>
      <w:r>
        <w:br/>
      </w:r>
      <w:r>
        <w:t xml:space="preserve">В роли наставников выступают действующие бизнесмены, специализирующиеся на одном из ключевых аспектов — продажах, маркетинге или управлении. Они помогают участникам найти точки роста, рассказывают, как вывести предприятие на новый уровень, и знакомят с мерами поддержки.</w:t>
      </w:r>
      <w:r>
        <w:br/>
      </w:r>
      <w:r>
        <w:br/>
      </w:r>
      <w:r>
        <w:t xml:space="preserve">Кураторами в предстоящем потоке станут 15 представителей сфер услуг, маркетинга, производства, строительства и других отраслей. Среди них глава консалтингового агентства Герман Ткаченко и владелица швейно-вышивального производства Екатерина Евпланова.</w:t>
      </w:r>
      <w:r>
        <w:br/>
      </w:r>
      <w:r>
        <w:br/>
      </w:r>
      <w:r>
        <w:t xml:space="preserve">Распределение по наставникам пройдет на первой встрече, 28 февраля. Остальные занятия будут проводиться как очно, так и в онлайн-формате.</w:t>
      </w:r>
      <w:r>
        <w:br/>
      </w:r>
      <w:r>
        <w:br/>
      </w:r>
      <w:r>
        <w:t xml:space="preserve">Реализация программы соответствует задачам нацпроекта «</w:t>
      </w:r>
      <w:hyperlink r:id="rId20">
        <w:r>
          <w:rPr>
            <w:rStyle w:val="Hyperlink"/>
          </w:rPr>
          <w:t xml:space="preserve">Малое и среднее предпринимательство и поддержка индивидуальной предпринимательской инициативы</w:t>
        </w:r>
      </w:hyperlink>
      <w:r>
        <w:t xml:space="preserve">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http://mitino.mos.ru/presscenter/important/detail/12154908.html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154908.html" TargetMode="External" /><Relationship Type="http://schemas.openxmlformats.org/officeDocument/2006/relationships/hyperlink" Id="rId20" Target="https://&#1085;&#1072;&#1094;&#1080;&#1086;&#1085;&#1072;&#1083;&#1100;&#1085;&#1099;&#1077;&#1087;&#1088;&#1086;&#1077;&#1082;&#1090;&#1099;.&#1088;&#1092;/projects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12154908.html" TargetMode="External" /><Relationship Type="http://schemas.openxmlformats.org/officeDocument/2006/relationships/hyperlink" Id="rId20" Target="https://&#1085;&#1072;&#1094;&#1080;&#1086;&#1085;&#1072;&#1083;&#1100;&#1085;&#1099;&#1077;&#1087;&#1088;&#1086;&#1077;&#1082;&#1090;&#1099;.&#1088;&#1092;/projects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2025-08-05T21:52:40Z</dcterms:created>
  <dcterms:modified xsi:type="dcterms:W3CDTF">2025-08-05T21:52:40Z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