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36c1ecbfa9ea6d9bb7644188518998cd2d0e932"/>
    <w:p>
      <w:pPr>
        <w:pStyle w:val="Heading3"/>
      </w:pPr>
      <w:r>
        <w:t xml:space="preserve">Мемориально–патронатная акция, посвященная Дню Победы в Великой Отечественной войне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В районе Митино состоялась мемориально–патронатная акция, посвященная Дню Победы в Великой Отечественной войне 1941 – 1945 годов по уборке памятных мест района:</w:t>
      </w:r>
    </w:p>
    <w:p>
      <w:pPr>
        <w:pStyle w:val="BodyText"/>
      </w:pPr>
      <w:r>
        <w:t xml:space="preserve">– Белобородов А.П., генерал армии, памятная плита, по адресу: Генерала Белобородова ул., д.22 (фасад здания ГБОУ города Москвы «Школа № 1564 имени Героя Советского Союза А.П. Белобородова»);</w:t>
      </w:r>
    </w:p>
    <w:p>
      <w:pPr>
        <w:pStyle w:val="BodyText"/>
      </w:pPr>
      <w:r>
        <w:t xml:space="preserve">– «В память о воинах – зенитчиках 251 зенитно – артиллерийского полка 1– й бригады ПВО Москвы», стела, по адресу: Зенитчиков улица;</w:t>
      </w:r>
    </w:p>
    <w:p>
      <w:pPr>
        <w:pStyle w:val="BodyText"/>
      </w:pPr>
      <w:r>
        <w:t xml:space="preserve">– В честь почетного наименования улицы Зенитчиков» по адресу: пересечение Генерала Белобородова ул. и 1– го Пенягинского пр.</w:t>
      </w:r>
    </w:p>
    <w:p>
      <w:pPr>
        <w:pStyle w:val="BodyText"/>
      </w:pPr>
      <w:r>
        <w:t xml:space="preserve">В акции активное участие приняли военнослужащие срочной службы Росгвардии, юнармейцы ГБОУ «Школа № 1358», кадеты ГБОУ «Школа № 1900».</w:t>
      </w:r>
    </w:p>
    <w:p>
      <w:pPr>
        <w:pStyle w:val="BodyText"/>
      </w:pPr>
      <w:r>
        <w:drawing>
          <wp:inline>
            <wp:extent cx="5334000" cy="8659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aea9ad39-ce12-4f32-8cb8-65b8b96cdcc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59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0222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727885ac-edf5-4276-af8c-b7bd6028fbd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2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4774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613ee7f8-ccea-4751-a658-5059a2a3636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477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5257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23da1048-fe0f-42d5-bccb-1bdc33f2c67c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52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4877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itino.mos.ru/www/1f209ff2-3925-4708-9dba-bff951dde8af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87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6985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itino.mos.ru/www/c569f893-fafe-4b52-ad86-8ad62e01ba8f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98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http://mitino.mos.ru/presscenter/important/detail/12340271.html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Митино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39" Target="http://mitino.mos.ru" TargetMode="External" /><Relationship Type="http://schemas.openxmlformats.org/officeDocument/2006/relationships/hyperlink" Id="rId38" Target="http://mitino.mos.ru/presscenter/important/detail/12340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itino.mos.ru" TargetMode="External" /><Relationship Type="http://schemas.openxmlformats.org/officeDocument/2006/relationships/hyperlink" Id="rId38" Target="http://mitino.mos.ru/presscenter/important/detail/12340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2025-04-09T03:25:30Z</dcterms:created>
  <dcterms:modified xsi:type="dcterms:W3CDTF">2025-04-09T03:25:30Z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