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2f79e2113f4ec736b14cb590a84d0a7ca1687bd"/>
    <w:p>
      <w:pPr>
        <w:pStyle w:val="Heading3"/>
      </w:pPr>
      <w:r>
        <w:t xml:space="preserve">Департамент транспорта Москвы и Телеканал Москва 24 запускают опрос: “Каким вы видите Ленинградский вокзал?”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rPr>
          <w:iCs/>
          <w:i/>
        </w:rPr>
        <w:t xml:space="preserve">Ленинградский вокзал, который уже 173 года связывает Москву и Санкт-Петербург, готовится к масштабным изменениям. В рамках обновления вокзала Дептранс Москвы совместно с Телеканалом Москва 24 запускают опрос, в котором пассажиры могут высказать свои пожелания и идеи о том, каким они хотят видеть этот исторический объект в будущем.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Петербургский, Николаевский, Октябрьский, Ленинградский. Это названия одного из самых красивых и популярных вокзалов столицы.</w:t>
      </w:r>
    </w:p>
    <w:p>
      <w:pPr>
        <w:pStyle w:val="BodyText"/>
      </w:pPr>
      <w:r>
        <w:t xml:space="preserve">История первого железнодорожного вокзала Москвы началась в конце 1840-х годов, когда по проекту выдающегося архитектора Константина Тона в русско-византийском стиле было построено здание и прилегающие постройки. Движение поездов по Санкт-Петербурго-Московской железной дороге было открыто 1 ноября 1851 года.</w:t>
      </w:r>
    </w:p>
    <w:p>
      <w:pPr>
        <w:pStyle w:val="BodyText"/>
      </w:pPr>
      <w:r>
        <w:t xml:space="preserve">За 173 года было проведено две реконструкции: в 1934 году увеличено количество билетных касс, созданы помещения для справочного бюро, почты, сберегательной кассы и телеграфной службы. Более масштабная реконструкция состоялась в 70-е годы прошлого века. Площадь вокзала значительно расширилась за счёт пристройки дополнительного корпуса. Из залов ожидания проложили подземные ходы к поездам, а также к нескольким линиям столичной подземки.</w:t>
      </w:r>
    </w:p>
    <w:p>
      <w:pPr>
        <w:pStyle w:val="BodyText"/>
      </w:pPr>
      <w:r>
        <w:rPr>
          <w:bCs/>
          <w:b/>
        </w:rPr>
        <w:t xml:space="preserve">Настало время обновить старейший и один из самых важнейших вокзалов столицы, который в год посещают более 16 миллионов человек.</w:t>
      </w:r>
    </w:p>
    <w:p>
      <w:pPr>
        <w:pStyle w:val="BodyText"/>
      </w:pPr>
      <w:r>
        <w:t xml:space="preserve">Департамент транспорта совместно с “Мосинжпроектом”, сохранив исторический облик, модернизируют пространство, сделав его современным и удобным для пассажиров. В залах вокзала уже демонтированы торговые павильоны, в будущем появится новый главный вход с восточной стороны, а также обеспечен удобный доступ пассажиров к городскому наземному транспорту и будущему терминалу высокоскоростной магистрали.</w:t>
      </w:r>
    </w:p>
    <w:p>
      <w:pPr>
        <w:pStyle w:val="BodyText"/>
      </w:pPr>
      <w:r>
        <w:rPr>
          <w:iCs/>
          <w:i/>
        </w:rPr>
        <w:t xml:space="preserve">“Обновление Ленинградского вокзала — это не просто проект по улучшению инфраструктуры. Это возможность создать пространство, которое будет отвечать современным требованиям и ожиданиям пассажиров, сохраняя при этом историческую ценность.Совместными усилиями мы сделаем этот важный объект еще более удобным и привлекательным для всех жителей и гостей столицы”</w:t>
      </w:r>
      <w:r>
        <w:t xml:space="preserve">, — добавил Максим Ликсутов.</w:t>
      </w:r>
    </w:p>
    <w:p>
      <w:pPr>
        <w:pStyle w:val="BodyText"/>
      </w:pPr>
      <w:r>
        <w:rPr>
          <w:bCs/>
          <w:b/>
        </w:rPr>
        <w:t xml:space="preserve">Москвичи и гости столицы получат возможность принять участие в обновлении Ленинградского вокзала!</w:t>
      </w:r>
    </w:p>
    <w:p>
      <w:pPr>
        <w:pStyle w:val="BodyText"/>
      </w:pPr>
      <w:r>
        <w:t xml:space="preserve">С 6 ноября в телеграм-канале “</w:t>
      </w:r>
      <w:hyperlink r:id="rId20">
        <w:r>
          <w:rPr>
            <w:rStyle w:val="Hyperlink"/>
            <w:u w:val="single"/>
          </w:rPr>
          <w:t xml:space="preserve">Москва 24</w:t>
        </w:r>
      </w:hyperlink>
      <w:r>
        <w:t xml:space="preserve">” и в телеграм-канале “</w:t>
      </w:r>
      <w:hyperlink r:id="rId21">
        <w:r>
          <w:rPr>
            <w:rStyle w:val="Hyperlink"/>
            <w:u w:val="single"/>
          </w:rPr>
          <w:t xml:space="preserve">Дептранс Москвы</w:t>
        </w:r>
      </w:hyperlink>
      <w:r>
        <w:t xml:space="preserve">” можно будет ответить на несколько вопросов о сервисах и дополнительных услугах на территории Ленинградского вокзала, а также оставить свои предложения и пожелания по улучшению работы.</w:t>
      </w:r>
    </w:p>
    <w:p>
      <w:pPr>
        <w:pStyle w:val="BodyText"/>
      </w:pPr>
      <w:r>
        <w:t xml:space="preserve">Результаты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опроса</w:t>
        </w:r>
      </w:hyperlink>
      <w:r>
        <w:t xml:space="preserve"> </w:t>
      </w:r>
      <w:r>
        <w:t xml:space="preserve">будут опубликованы и приняты во внимание специалистами при модернизации.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https://disk.yandex.ru/d/_Gzxt3hJPlqjEg</w:t>
        </w:r>
      </w:hyperlink>
    </w:p>
    <w:p>
      <w:pPr>
        <w:pStyle w:val="BodyText"/>
      </w:pPr>
      <w:r>
        <w:t xml:space="preserve">Пресс-служба Транспортного комплекса г. Москвы</w:t>
      </w:r>
    </w:p>
    <w:p>
      <w:pPr>
        <w:pStyle w:val="BodyText"/>
      </w:pPr>
      <w:r>
        <w:t xml:space="preserve">Телефон: +7 (495) 957-94-90</w:t>
      </w:r>
    </w:p>
    <w:p>
      <w:pPr>
        <w:pStyle w:val="BodyText"/>
      </w:pPr>
      <w:r>
        <w:t xml:space="preserve">E-mail:</w:t>
      </w:r>
      <w:r>
        <w:t xml:space="preserve"> </w:t>
      </w:r>
      <w:hyperlink r:id="rId24">
        <w:r>
          <w:rPr>
            <w:rStyle w:val="Hyperlink"/>
          </w:rPr>
          <w:t xml:space="preserve">pressdt@mos.ru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https://t.me/DtRoad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https://transport.mos.ru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http://mitino.mos.ru/presscenter/important/detail/12651282.html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Митино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itino.mos.ru" TargetMode="External" /><Relationship Type="http://schemas.openxmlformats.org/officeDocument/2006/relationships/hyperlink" Id="rId27" Target="http://mitino.mos.ru/presscenter/important/detail/12651282.html" TargetMode="External" /><Relationship Type="http://schemas.openxmlformats.org/officeDocument/2006/relationships/hyperlink" Id="rId21" Target="http://t.me/DtRoad" TargetMode="External" /><Relationship Type="http://schemas.openxmlformats.org/officeDocument/2006/relationships/hyperlink" Id="rId22" Target="https://anketolog.ru/lenvokzal" TargetMode="External" /><Relationship Type="http://schemas.openxmlformats.org/officeDocument/2006/relationships/hyperlink" Id="rId23" Target="https://disk.yandex.ru/d/_Gzxt3hJPlqjEg" TargetMode="External" /><Relationship Type="http://schemas.openxmlformats.org/officeDocument/2006/relationships/hyperlink" Id="rId25" Target="https://t.me/DtRoad" TargetMode="External" /><Relationship Type="http://schemas.openxmlformats.org/officeDocument/2006/relationships/hyperlink" Id="rId20" Target="https://t.me/infomoscow24" TargetMode="External" /><Relationship Type="http://schemas.openxmlformats.org/officeDocument/2006/relationships/hyperlink" Id="rId26" Target="https://transport.mos.ru/" TargetMode="External" /><Relationship Type="http://schemas.openxmlformats.org/officeDocument/2006/relationships/hyperlink" Id="rId24" Target="mailto:pressdt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itino.mos.ru" TargetMode="External" /><Relationship Type="http://schemas.openxmlformats.org/officeDocument/2006/relationships/hyperlink" Id="rId27" Target="http://mitino.mos.ru/presscenter/important/detail/12651282.html" TargetMode="External" /><Relationship Type="http://schemas.openxmlformats.org/officeDocument/2006/relationships/hyperlink" Id="rId21" Target="http://t.me/DtRoad" TargetMode="External" /><Relationship Type="http://schemas.openxmlformats.org/officeDocument/2006/relationships/hyperlink" Id="rId22" Target="https://anketolog.ru/lenvokzal" TargetMode="External" /><Relationship Type="http://schemas.openxmlformats.org/officeDocument/2006/relationships/hyperlink" Id="rId23" Target="https://disk.yandex.ru/d/_Gzxt3hJPlqjEg" TargetMode="External" /><Relationship Type="http://schemas.openxmlformats.org/officeDocument/2006/relationships/hyperlink" Id="rId25" Target="https://t.me/DtRoad" TargetMode="External" /><Relationship Type="http://schemas.openxmlformats.org/officeDocument/2006/relationships/hyperlink" Id="rId20" Target="https://t.me/infomoscow24" TargetMode="External" /><Relationship Type="http://schemas.openxmlformats.org/officeDocument/2006/relationships/hyperlink" Id="rId26" Target="https://transport.mos.ru/" TargetMode="External" /><Relationship Type="http://schemas.openxmlformats.org/officeDocument/2006/relationships/hyperlink" Id="rId24" Target="mailto:pressdt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2025-04-09T02:12:01Z</dcterms:created>
  <dcterms:modified xsi:type="dcterms:W3CDTF">2025-04-09T02:12:01Z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