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89de3d431f21407c6b16a8d555f945ef31d5f"/>
    <w:p>
      <w:pPr>
        <w:pStyle w:val="Heading3"/>
      </w:pPr>
      <w:r>
        <w:t xml:space="preserve">Профессиональное обучение женщин в период отпуска по уходу за ребенком до достижения им возраста трех лет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t xml:space="preserve">17 января 2013 года Правительством Москвы принято постановление «Об утверждении Порядка направления органами службы занятости населения города Москвы женщин, в период отпуска по уходу за ребенком до достижения им возраста трех лет, на профессиональную подготовку, переподготовку и повышение квалификации».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Право на прохождение профессионального обучения имеют женщины, являющиеся жителями города Москвы.</w:t>
      </w:r>
    </w:p>
    <w:p>
      <w:pPr>
        <w:pStyle w:val="BodyText"/>
      </w:pPr>
      <w:r>
        <w:t xml:space="preserve">Действие постановления распространяется на женщин:</w:t>
      </w:r>
    </w:p>
    <w:p>
      <w:pPr>
        <w:numPr>
          <w:ilvl w:val="0"/>
          <w:numId w:val="1001"/>
        </w:numPr>
        <w:pStyle w:val="Compact"/>
      </w:pPr>
      <w:r>
        <w:t xml:space="preserve">находящихся в отпуске по уходу за ребенком;</w:t>
      </w:r>
    </w:p>
    <w:p>
      <w:pPr>
        <w:numPr>
          <w:ilvl w:val="0"/>
          <w:numId w:val="1001"/>
        </w:numPr>
        <w:pStyle w:val="Compact"/>
      </w:pPr>
      <w:r>
        <w:t xml:space="preserve">уволенных в период отпуска по беременности и родам;</w:t>
      </w:r>
    </w:p>
    <w:p>
      <w:pPr>
        <w:numPr>
          <w:ilvl w:val="0"/>
          <w:numId w:val="1001"/>
        </w:numPr>
        <w:pStyle w:val="Compact"/>
      </w:pPr>
      <w:r>
        <w:t xml:space="preserve">уволенных в период нахождения в отпуске по уходу за ребенком;</w:t>
      </w:r>
    </w:p>
    <w:p>
      <w:pPr>
        <w:numPr>
          <w:ilvl w:val="0"/>
          <w:numId w:val="1001"/>
        </w:numPr>
        <w:pStyle w:val="Compact"/>
      </w:pPr>
      <w:r>
        <w:t xml:space="preserve">не состоящих в трудовых отношениях.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Профессиональное обучение женщин осуществляется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. Женщины имеют право пройти профессиональное обучение один раз за каждый отпуск по уходу за ребенком.</w:t>
      </w:r>
    </w:p>
    <w:p>
      <w:pPr>
        <w:pStyle w:val="BodyText"/>
      </w:pPr>
      <w:r>
        <w:rPr>
          <w:bCs/>
          <w:b/>
        </w:rPr>
        <w:t xml:space="preserve">По вопросу профессионального обучения обращаться по телефонам:</w:t>
      </w:r>
    </w:p>
    <w:p>
      <w:pPr>
        <w:pStyle w:val="BodyText"/>
      </w:pPr>
      <w:r>
        <w:rPr>
          <w:bCs/>
          <w:b/>
        </w:rPr>
        <w:t xml:space="preserve">8(499)192-59-11; 8(499)192-20-29; 8(499)192-20-38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http://mitino.mos.ru/presscenter/important/detail/1268617.html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68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68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2025-06-08T22:15:47Z</dcterms:created>
  <dcterms:modified xsi:type="dcterms:W3CDTF">2025-06-08T22:15:47Z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