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648a6d4c73759f38e61728869cb0bc8f3a22ca"/>
    <w:p>
      <w:pPr>
        <w:pStyle w:val="Heading3"/>
      </w:pPr>
      <w:r>
        <w:t xml:space="preserve">Торжественное мероприятие в честь начала контрнаступления под Москвой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"Подвиг помним, память чтим": Торжественное мероприятие в честь начала контрнаступления под Москвой.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 декабря 2024 года у мемориала павшим защитникам Москвы состоялось торжественное мероприятие, посвященное 83-й годовщине начала контрнаступления советских войск против немецко-фашистских захватчиков в битве под Москвой.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приветственными словами к собравшимся обратились: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-глава управы района Митино Алексей Сергеевич Низамов</w:t>
      </w:r>
    </w:p>
    <w:p>
      <w:pPr>
        <w:pStyle w:val="BodyText"/>
      </w:pPr>
      <w:r>
        <w:t xml:space="preserve">-генерал-майор авиации Николай Максимович Безбородов.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своем выступлении они подчеркнули огромное значение контрнаступления 5 декабря 1941 года. В конце выступления прозвучала  минута молчания,  посвященная памяти миллионов погибших воинов.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завершилось торжественным возложение цветов к Мемориалу павшим защитникам Москвы. Ветераны Великой Отечественной войны, муниципальные депутаты, общественные советники, представители Молодежной палаты, кадеты, юнармейцы, учащиеся образовательных учреждений и жители района Митино один за другим подходили к мемориалу и склоняли головы перед памятью героев. Возложение цветов стало трогательным и значимым актом памяти, выражающим глубокое уважение к подвигу советского народа.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05.12.2024_%20Подвиг%20помним,%20память%20чтим%20%20%20(5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605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05.12.2024_%20Подвиг%20помним,%20память%20чтим%20%20%20(4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0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05.12.2024_%20Подвиг%20помним,%20память%20чтим%20%20%20(12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http://mitino.mos.ru/presscenter/important/detail/12708795.html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2708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2708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2025-02-20T23:39:42Z</dcterms:created>
  <dcterms:modified xsi:type="dcterms:W3CDTF">2025-02-20T23:39:42Z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