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e662f7c261252368a765d613ef611d908c3941"/>
    <w:p>
      <w:pPr>
        <w:pStyle w:val="Heading3"/>
      </w:pPr>
      <w:r>
        <w:t xml:space="preserve">Приглашаем на каток 14-16 февраля 2025 года</w:t>
      </w:r>
    </w:p>
    <w:p>
      <w:pPr>
        <w:pStyle w:val="FirstParagraph"/>
      </w:pPr>
      <w:r>
        <w:t xml:space="preserve">11.02.2025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http://mitino.mos.ru/presscenter/important/detail/12802912.html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2802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2802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2025-08-05T21:53:12Z</dcterms:created>
  <dcterms:modified xsi:type="dcterms:W3CDTF">2025-08-05T21:53:12Z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