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7d0837014421aa28449055ce507f7038671359"/>
    <w:p>
      <w:pPr>
        <w:pStyle w:val="Heading3"/>
      </w:pPr>
      <w:r>
        <w:t xml:space="preserve">Оперативники района Митино задержали соучастницу телефонных мошенников, лишивших москвича 14,7 млн рублей</w:t>
      </w:r>
    </w:p>
    <w:p>
      <w:pPr>
        <w:pStyle w:val="FirstParagraph"/>
      </w:pPr>
      <w:r>
        <w:t xml:space="preserve">26.06.2025</w:t>
      </w:r>
    </w:p>
    <w:p>
      <w:pPr>
        <w:pStyle w:val="BodyText"/>
      </w:pPr>
      <w:r>
        <w:rPr>
          <w:iCs/>
          <w:i/>
        </w:rPr>
        <w:t xml:space="preserve">Сотрудниками уголовного розыска Отдела МВД России по району Митино задержана 20-летняя гражданка, подозреваемая в соучастии в мошенничестве.</w:t>
      </w:r>
    </w:p>
    <w:p>
      <w:pPr>
        <w:pStyle w:val="BodyText"/>
      </w:pPr>
      <w:r>
        <w:t xml:space="preserve">«Предварительно установлено, что 64-летнему мужчине звонили якобы представители различных государственных организаций. Звонившие убедили мужчину в том, что с его счета финансируется противоправная деятельность и во избежание уголовной ответственности необходимо перевести сбережения на резервный счет. Введенный в заблуждение москвич обналичил свои накопления в размере более 7 млн рублей и перевел их злоумышленникам. Через некоторое время мошенники убедили потерпевшего продать квартиру и ценные бумаги, после чего передать вырученные денежные средства курьеру. Спустя время мужчина понял, что его обманули, и обратился в полицию. Общая сумма материального ущерба составила более 14,7 млн рублей.</w:t>
      </w:r>
    </w:p>
    <w:p>
      <w:pPr>
        <w:pStyle w:val="BodyText"/>
      </w:pPr>
      <w:r>
        <w:t xml:space="preserve">В результате комплекса оперативно-розыскных мероприятий сотрудники уголовного розыска задержали подозреваемую – 20-летнюю жительницу столицы. По версии следствия, она забрала у потерпевшего денежные средства и перевела их своим кураторам, получив за это денежное вознаграждение.</w:t>
      </w:r>
    </w:p>
    <w:p>
      <w:pPr>
        <w:pStyle w:val="BodyText"/>
      </w:pPr>
      <w:r>
        <w:t xml:space="preserve">Следователем Отдела МВД России по району Митино возбуждено уголовное дело по признакам преступления, предусмотренного частью 4 статьи 159 УК РФ "Мошенничество". Фигурантке избрана мера пресечения в виде подписки о невыезде и надлежащем поведении.</w:t>
      </w:r>
    </w:p>
    <w:p>
      <w:pPr>
        <w:pStyle w:val="BodyText"/>
      </w:pPr>
      <w:r>
        <w:t xml:space="preserve">В настоящее время проводится дальнейшее расследование с целью установления и задержания организаторов и соучастников данного противоправного деяния, а также выявления дополнительных эпизодов противоправной деятельности задержанной», – сообщил начальник УИиОС ГУ МВД России по г. Москве полковник внутренней службы Владимир Васенин.</w:t>
      </w:r>
    </w:p>
    <w:p>
      <w:pPr>
        <w:pStyle w:val="BodyText"/>
      </w:pPr>
      <w:r>
        <w:rPr>
          <w:iCs/>
          <w:i/>
        </w:rPr>
        <w:t xml:space="preserve">Московская полиция напоминает: если вам позвонили неизвестные, кем бы они ни представлялись и какие бы предлоги ни использовали, у вас всегда есть время проверить информацию, которую они сообщают. Не принимайте поспешных решений. Прервите разговор и посоветуйтесь с друзьями или родственниками. Если вы стали жертвой мошенничества, незамедлительно обращайтесь в полицию по телефону «02» (с мобильных «102») или в ближайший территориальный отдел МВД России.</w:t>
      </w:r>
    </w:p>
    <w:p>
      <w:pPr>
        <w:pStyle w:val="BodyText"/>
      </w:pPr>
      <w:r>
        <w:t xml:space="preserve">Пресс-служба УВД по СЗАО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http://mitino.mos.ru/presscenter/important/detail/13063740.html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30637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30637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2025-08-05T21:52:22Z</dcterms:created>
  <dcterms:modified xsi:type="dcterms:W3CDTF">2025-08-05T21:52:22Z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