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b23929505a8ea7fec02d6b635eab80714a290"/>
    <w:p>
      <w:pPr>
        <w:pStyle w:val="Heading3"/>
      </w:pPr>
      <w:r>
        <w:t xml:space="preserve">ПОВЕСТКА заседания № 12 Совета депутатов муниципального округа Митино от «24» октября 2014 года</w:t>
      </w:r>
    </w:p>
    <w:p>
      <w:pPr>
        <w:pStyle w:val="FirstParagraph"/>
      </w:pPr>
      <w:r>
        <w:t xml:space="preserve">20.10.2014</w:t>
      </w:r>
    </w:p>
    <w:p>
      <w:pPr>
        <w:pStyle w:val="BodyText"/>
      </w:pPr>
      <w:r>
        <w:t xml:space="preserve">- О проекте планировки части территории микрорайона 2 района Митино города Москвы, ограниченного Пятницким шоссе, 1-м Митинским пер., ул.Митинской, и 2-м Митинским пер. (СЗАО).</w:t>
      </w:r>
    </w:p>
    <w:p>
      <w:pPr>
        <w:pStyle w:val="BodyText"/>
      </w:pPr>
      <w:r>
        <w:t xml:space="preserve">Докладчик: Жуков Роман Владимирович – заместитель главы управы района Митино.</w:t>
      </w:r>
    </w:p>
    <w:p>
      <w:pPr>
        <w:pStyle w:val="BodyText"/>
      </w:pPr>
      <w:r>
        <w:t xml:space="preserve">Содокладчик: Анашкин Юрий Александрович – депутат Совета депутатов муниципального округа Митино, председатель Комиссии по развитию муниципального округа Митино.</w:t>
      </w:r>
    </w:p>
    <w:p>
      <w:pPr>
        <w:pStyle w:val="BodyText"/>
      </w:pPr>
      <w:r>
        <w:t xml:space="preserve">- О проведении дополнительного мероприятия по социально-экономическому развитию района Митино города Москвы в 2014 году: установка общедомового оборудования, позволяющего обеспечить беспрепятственный доступ инвалидов и других лиц с ограничениями жизнедеятельности.</w:t>
      </w:r>
    </w:p>
    <w:p>
      <w:pPr>
        <w:pStyle w:val="BodyText"/>
      </w:pPr>
      <w:r>
        <w:t xml:space="preserve">Докладчик: представитель управы района Митино.</w:t>
      </w:r>
    </w:p>
    <w:p>
      <w:pPr>
        <w:pStyle w:val="BodyText"/>
      </w:pPr>
      <w:r>
        <w:t xml:space="preserve">- О внесении изменений в решение Совета депутатов муниципального округа Митино от 19.06.2014 № 8-03 «О проведении дополнительного мероприятия по социально-экономическому развитию района Митино города Москвы в 2014 году: капитальный ремонт нежилых помещений, находящихся в пользовании общественных пунктов охраны порядка района Митино».</w:t>
      </w:r>
    </w:p>
    <w:p>
      <w:pPr>
        <w:pStyle w:val="BodyText"/>
      </w:pPr>
      <w:r>
        <w:t xml:space="preserve">Докладчик: представитель управы района Митино.</w:t>
      </w:r>
    </w:p>
    <w:p>
      <w:pPr>
        <w:pStyle w:val="BodyText"/>
      </w:pPr>
      <w:r>
        <w:t xml:space="preserve">- О внесении изменений в Устав муниципального округа Митино.</w:t>
      </w:r>
    </w:p>
    <w:p>
      <w:pPr>
        <w:pStyle w:val="BodyText"/>
      </w:pPr>
      <w:r>
        <w:t xml:space="preserve">Докладчик: Кононов Игорь Геннадьевич - глава муниципального округа Митино.</w:t>
      </w:r>
    </w:p>
    <w:p>
      <w:pPr>
        <w:pStyle w:val="BodyText"/>
      </w:pPr>
      <w:r>
        <w:t xml:space="preserve">- О проекте решения Совета депутатов муниципального округа Митино «О бюджете муниципального округа Митино на 2015 год».</w:t>
      </w:r>
    </w:p>
    <w:p>
      <w:pPr>
        <w:pStyle w:val="BodyText"/>
      </w:pPr>
      <w:r>
        <w:t xml:space="preserve">Докладчик: Чепасова Тамара Эдуардовна - депутат Совета депутатов муниципального округа Митино, член бюджетно-финансовой Комиссии.</w:t>
      </w:r>
    </w:p>
    <w:p>
      <w:pPr>
        <w:pStyle w:val="BodyText"/>
      </w:pPr>
      <w:r>
        <w:t xml:space="preserve">- О местных праздничных и зрелищных массовых мероприятий в 2015 году.</w:t>
      </w:r>
    </w:p>
    <w:p>
      <w:pPr>
        <w:pStyle w:val="BodyText"/>
      </w:pPr>
      <w:r>
        <w:t xml:space="preserve">Докладчик: Анисимов Александр Владимирович – депутат Совета депутатов муниципального округа Митино, руководитель рабочей группы по расчету размера поощрения депутатов Совета депутатов муниципального округа Митино.</w:t>
      </w:r>
    </w:p>
    <w:p>
      <w:pPr>
        <w:pStyle w:val="BodyText"/>
      </w:pPr>
      <w:r>
        <w:t xml:space="preserve">- О признании обращения депутата Совета депутатов муниципального округа Митино Кононова И.Г. депутатским запросом.</w:t>
      </w:r>
    </w:p>
    <w:p>
      <w:pPr>
        <w:pStyle w:val="BodyText"/>
      </w:pPr>
      <w:r>
        <w:t xml:space="preserve">Докладчик: Кононов Игорь Геннадьевич - глава муниципального округа Митино.</w:t>
      </w:r>
    </w:p>
    <w:p>
      <w:pPr>
        <w:pStyle w:val="BodyText"/>
      </w:pPr>
      <w:r>
        <w:t xml:space="preserve">- Об официальном сайте органов местного самоуправления муниципального округа Митино.</w:t>
      </w:r>
    </w:p>
    <w:p>
      <w:pPr>
        <w:pStyle w:val="BodyText"/>
      </w:pPr>
      <w:r>
        <w:t xml:space="preserve">Докладчик: Кононов Игорь Геннадьевич - глава муниципального округа Митино.</w:t>
      </w:r>
    </w:p>
    <w:p>
      <w:pPr>
        <w:pStyle w:val="BodyText"/>
      </w:pPr>
      <w:r>
        <w:t xml:space="preserve">Разное:</w:t>
      </w:r>
    </w:p>
    <w:p>
      <w:pPr>
        <w:pStyle w:val="BodyText"/>
      </w:pPr>
      <w:r>
        <w:t xml:space="preserve">- о предложениях по благоустройству озелененной территории на пересечении ул.Дубравная и Пятницкое шоссе (за автозаправочной станцией) – 0,6 га (Анашкин Ю.А.);</w:t>
      </w:r>
    </w:p>
    <w:p>
      <w:pPr>
        <w:pStyle w:val="BodyText"/>
      </w:pPr>
      <w:r>
        <w:t xml:space="preserve">- об оказании содействия в разрешении на использование перехватывающей парковки, расположенной по адресу: г.Москвы, Пятницкое шоссе, владение 54-56 (Анашкин Ю.А.);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http://mitino.mos.ru/presscenter/important/detail/1359004.html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59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59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2025-06-09T00:28:16Z</dcterms:created>
  <dcterms:modified xsi:type="dcterms:W3CDTF">2025-06-09T00:28:16Z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