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cfde2eb6d9d5e5cb8e5b70b46e9836edaf26a4"/>
    <w:p>
      <w:pPr>
        <w:pStyle w:val="Heading3"/>
      </w:pPr>
      <w:r>
        <w:t xml:space="preserve">Московская полиция проводит комплексную оперативно-профилактическую операцию «Мигрант – 2014»</w:t>
      </w:r>
    </w:p>
    <w:p>
      <w:pPr>
        <w:pStyle w:val="FirstParagraph"/>
      </w:pPr>
      <w:r>
        <w:t xml:space="preserve">27.10.2014</w:t>
      </w:r>
    </w:p>
    <w:p>
      <w:pPr>
        <w:pStyle w:val="BodyText"/>
      </w:pPr>
      <w:r>
        <w:t xml:space="preserve">Главным Управлением МВД России по г. Москве при поддержке Правительства Москвы, столичных управлений ФМС России, ФСБ России и специальных служб в период с 23 октября по 2 ноября текущего года проводится комплексная оперативно-профилактическая операция «Мигрант – 2014».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Мероприятие осуществляется в целях усиления контроля за состоянием правопорядка и общественной безопасности, оздоровления оперативной обстановки в Москве, а также пресечения правонарушений в сфере миграционного законодательства в столичном регионе.</w:t>
      </w:r>
    </w:p>
    <w:p>
      <w:pPr>
        <w:pStyle w:val="BodyText"/>
      </w:pPr>
      <w:r>
        <w:t xml:space="preserve">Управление внутренних дел по СЗАО ГУ МВД России по г. Москве обращается с просьбой звонить всем, кто располагает какой-либо информацией о фактах незаконного проживания мигрантов, «резиновых Квартирах» и других нарушениях действующего Законодательства РФ, по телефонам дежурных частей: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8 499 194 11 25 УВД по СЗАО ГУ МВД России по г. Москве</w:t>
      </w:r>
    </w:p>
    <w:p>
      <w:pPr>
        <w:pStyle w:val="BodyText"/>
      </w:pPr>
      <w:r>
        <w:t xml:space="preserve">8 495 495 51 37 ОМВД России по району Северное Тушино г. Москвы</w:t>
      </w:r>
    </w:p>
    <w:p>
      <w:pPr>
        <w:pStyle w:val="BodyText"/>
      </w:pPr>
      <w:r>
        <w:t xml:space="preserve">8 495 497 61 00 ОМВД России по району Южное Тушино</w:t>
      </w:r>
    </w:p>
    <w:p>
      <w:pPr>
        <w:pStyle w:val="BodyText"/>
      </w:pPr>
      <w:r>
        <w:t xml:space="preserve">8 495 491 12 22 ОМВД России по району Покровсео0Стрешнево</w:t>
      </w:r>
    </w:p>
    <w:p>
      <w:pPr>
        <w:pStyle w:val="BodyText"/>
      </w:pPr>
      <w:r>
        <w:t xml:space="preserve">8 495 756 31 20 ОМВД России по району Строгино</w:t>
      </w:r>
    </w:p>
    <w:p>
      <w:pPr>
        <w:pStyle w:val="BodyText"/>
      </w:pPr>
      <w:r>
        <w:t xml:space="preserve">8 495 947 73 70 ОМВД России по району Хорошево-Мневники</w:t>
      </w:r>
    </w:p>
    <w:p>
      <w:pPr>
        <w:pStyle w:val="BodyText"/>
      </w:pPr>
      <w:r>
        <w:t xml:space="preserve">8 499 190 70 10 ОМВД России по району Щукино</w:t>
      </w:r>
    </w:p>
    <w:p>
      <w:pPr>
        <w:pStyle w:val="BodyText"/>
      </w:pPr>
      <w:r>
        <w:t xml:space="preserve">8 495 751 00 08 ОМВД России по району Митино</w:t>
      </w:r>
    </w:p>
    <w:p>
      <w:pPr>
        <w:pStyle w:val="BodyText"/>
      </w:pPr>
      <w:r>
        <w:t xml:space="preserve">9 499 401 98 06 ОМВД России по району Куркино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 всем поступившим сообщениям будут незамедлительно приниматься решения и проводится проверки. Наиболее значимые заявления будут взяты под контроль сотрудниками ГУ МВД России по г. Москве.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http://mitino.mos.ru/presscenter/important/detail/1371272.html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37127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37127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2025-08-05T21:52:26Z</dcterms:created>
  <dcterms:modified xsi:type="dcterms:W3CDTF">2025-08-05T21:52:26Z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