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7c7d6d8b34ca42ceddf54bd7d98d4b211e512"/>
    <w:p>
      <w:pPr>
        <w:pStyle w:val="Heading3"/>
      </w:pPr>
      <w:r>
        <w:t xml:space="preserve">Частичные компенсации за самостоятельно приобретенные путевки</w:t>
      </w:r>
    </w:p>
    <w:p>
      <w:pPr>
        <w:pStyle w:val="FirstParagraph"/>
      </w:pPr>
      <w:r>
        <w:t xml:space="preserve">31.10.2014</w:t>
      </w:r>
    </w:p>
    <w:p>
      <w:pPr>
        <w:pStyle w:val="BodyText"/>
      </w:pPr>
      <w:r>
        <w:t xml:space="preserve">С 1 ноября 2014 года открывается прием заявлений на выплату частичной компенсации за самостоятельно приобретенные путевки.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Вы являетесь жителем города Москвы, являющимся получателем ежемесячного пособия на ребенка в соответствии с Законом города Москвы от 3 ноября 2004 г. № 67 «О ежемесячном пособии на ребенка», то Вы можете подать заявление через Портал государственных и муниципальных услуг (функций).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Ваш ребенок относится к категории «дети-сироты, дети, оставшиеся без попечения родителей, воспитывающиеся в приемных или патронатных семьях, принявших на воспитание троих и более детей, оставшихся без попечения родителей» то Вы можете подать заявление в отдел организации отдыха Государственного автономного учреждения культуры города Москвы «Московское агентство организации отдыха и оздоровления» (ГАУК «Мосгортур») в Вашем административном, адреса которых размещены на официальном сайте учреждения http://mosgortur.ru/.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 жителей, зарегистрированных по месту жительства в Троицком и Новомосковском административных округах города Москвы, приме заявлений осуществляется в отделе организации отдыха в Юго-Западном административном округе города Москвы ГАУК «Мосгортур», адрес которого размещен на официальном сайте учреждения http://mosgortur.ru/.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Обращаем Ваше внимание: путевка, полностью оплаченная за счет средств бюджета города Москвы, на отдых детей или частичная компенсация затрат за самостоятельно приобретенную путевку может быть предоставлена на одного ребёнка один раз в течение календарного года (по выбору).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http://mitino.mos.ru/presscenter/important/detail/1383412.html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383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383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2025-06-08T21:42:47Z</dcterms:created>
  <dcterms:modified xsi:type="dcterms:W3CDTF">2025-06-08T21:42:47Z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