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айджест-новостей-от-мфц-за-ноябрь-2014"/>
    <w:p>
      <w:pPr>
        <w:pStyle w:val="Heading3"/>
      </w:pPr>
      <w:r>
        <w:t xml:space="preserve">Дайджест новостей от МФЦ за ноябрь 2014</w:t>
      </w:r>
    </w:p>
    <w:p>
      <w:pPr>
        <w:pStyle w:val="FirstParagraph"/>
      </w:pPr>
      <w:r>
        <w:t xml:space="preserve">18.11.2014</w:t>
      </w:r>
    </w:p>
    <w:p>
      <w:pPr>
        <w:pStyle w:val="BodyText"/>
      </w:pPr>
      <w:r>
        <w:drawing>
          <wp:inline>
            <wp:extent cx="5334000" cy="38837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iblock/feb/unnamed-_3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837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МФЦ Беговой к 70-летию Победы решили организовать конкурс детских рисунков «Наследники Победы. Помним. Гордимся».</w:t>
      </w:r>
      <w:r>
        <w:t xml:space="preserve"> </w:t>
      </w:r>
      <w:r>
        <w:t xml:space="preserve">В жюри конкурса войдут посетители этого центра госуслуг. Самых талантливых юных художников ждут призы.</w:t>
      </w:r>
    </w:p>
    <w:p>
      <w:pPr>
        <w:pStyle w:val="BodyText"/>
      </w:pPr>
      <w:r>
        <w:t xml:space="preserve">Кто может принять участие в конкурсе? Ребята в возрасте 5-14 лет. Работы (с указанием фамилии и имени участника, возраста, контактного телефона) принимаются в МФЦ Беговой до 28 февраля 2015 г. Авторов лучших работ, которых выберут посетители МФЦ Беговой тайным голосованием, наградят ко Дню Победы.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За первую неделю работы в новый МФЦ района Раменки обратилось более 1,5 тысяч посетителей.</w:t>
      </w:r>
      <w:r>
        <w:t xml:space="preserve"> </w:t>
      </w:r>
      <w:r>
        <w:t xml:space="preserve">Этот центр – десятый в Западном административном округе. Он оформлен в соответствии с новым общероссийским брендом «Мои документы», разработанном по заказу Минэкономразвития РФ.</w:t>
      </w:r>
    </w:p>
    <w:p>
      <w:pPr>
        <w:pStyle w:val="BodyText"/>
      </w:pPr>
      <w:r>
        <w:t xml:space="preserve">- Приходим - и нас быстро обслуживают, прямо рядом с домом. Не тратим лишнего времени. Раньше, пока в нашем районе не было такого центра госуслуг, это так редко было, а сейчас просто прекрасно! Спасибо сотрудникам МФЦ, - говорят первые посетители - супруги Агаповы.</w:t>
      </w:r>
    </w:p>
    <w:p>
      <w:pPr>
        <w:pStyle w:val="BodyText"/>
      </w:pPr>
      <w:r>
        <w:t xml:space="preserve">В МФЦ Раменки открыто порядка 20 окон приема посетителей. В новом МФЦ есть детский игровой уголок, где малыши с интересом могут провести время, пока их родители заняты оформлением документов. Также центр госуслуг оборудован пандусом для удобства маломобильных граждан.</w:t>
      </w:r>
    </w:p>
    <w:p>
      <w:pPr>
        <w:pStyle w:val="BodyText"/>
      </w:pPr>
      <w:r>
        <w:t xml:space="preserve">На сегодняшний день во всех округах Москвы работают почти 100 МФЦ. Они предоставляют 150 услуг и более 200 видов документов. Ежедневно многофункциональные центры обслуживают 50 тыс. посетителей.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МФЦ Куркино открылся уголок буккроссинга. В МФЦ Куркино открылся уголок буккроссинга.</w:t>
      </w:r>
      <w:r>
        <w:t xml:space="preserve"> </w:t>
      </w:r>
      <w:r>
        <w:t xml:space="preserve">Он будет работать на постоянной основе. Жители района уже оценили это новшество и выразили готовность приносить из дома книги для обмена с другими читателями.</w:t>
      </w:r>
    </w:p>
    <w:p>
      <w:pPr>
        <w:pStyle w:val="BodyText"/>
      </w:pPr>
      <w:r>
        <w:t xml:space="preserve">*Буккроссинг (или книговорот) – хобби или общественное движение, суть которого заключается в следующем: люди оставляют свои книги в специальных местах, а взамен берут те, которые еще не читали.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МФЦ Сокол приглашает на выставку картин московского художника Дмитрия Гусева.</w:t>
      </w:r>
      <w:r>
        <w:t xml:space="preserve"> </w:t>
      </w:r>
      <w:r>
        <w:t xml:space="preserve">Его работы украсили центр госуслуг, создав приятную атмосферу для посетителей.</w:t>
      </w:r>
    </w:p>
    <w:p>
      <w:pPr>
        <w:pStyle w:val="BodyText"/>
      </w:pPr>
      <w:r>
        <w:t xml:space="preserve">*Дмитрий Гусев – художник, продолжающий традиции русского реалистического искусства. Выпускник Российской Академии живописи, ваяния и зодчества Ильи Глазунова. Участник различных выставок, его работы находятся в частных собраниях в России, Европе, США и Японии. Особое место в творчестве Дмитрия Гусева занимает православная тема: изображение храмов, монастырей, часовен на фоне суровой северной природы и переосмысление исторического пейзажа белокаменной Москвы. В настоящее время художник работает над созданием серии тематических живописных работ, посвященных архитектуре Москвы XVII века, а также современному деревянному зодчеству столицы.</w:t>
      </w:r>
    </w:p>
    <w:p>
      <w:pPr>
        <w:pStyle w:val="BodyText"/>
      </w:pPr>
      <w:r>
        <w:t xml:space="preserve">Сейчас в ряде центров госуслуг столицы работают выставки профессиональных художников и художников-любителей, педагогов и учащихся школ искусств, проводятся мастер-классы. Например, в МФЦ Тимирязевский и МФЦ Ярославский работает выставка картин Народного художника России Сергея Андрияки, в МФЦ Текстильщики – выставка работ по вышиванию крестиком Анастасии Коротаевой, в МФЦ Южнопортовый – выставка творческих работ, авторы которых – сотрудники этого многофункционального центра, в МФЦ Капотня – выставка рисунков детей, чьи родители работают в МФЦ, в МФЦ Чертаново Северное – фото-вернисаж «Застывшее время» Дарьи Сковоринской.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МФЦ Куркино организовали встречу с участковыми полиции.</w:t>
      </w:r>
      <w:r>
        <w:t xml:space="preserve"> </w:t>
      </w:r>
      <w:r>
        <w:t xml:space="preserve">Мероприятие было приурочено к Дню участкового, который отмечается 17 ноября. На встречу пригласили подростков - учеников одной из школ района Куркино. Сотрудники полиции рассказали о том, что входит в их обязанности, провели профилактическую беседу и показали фильм о вреде курения спайсов. Такие полезные встречи с участковыми решили сделать в МФЦ Куркино регулярными.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http://mitino.mos.ru/presscenter/important/detail/1413060.html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413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413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2024-04-15T07:02:47Z</dcterms:created>
  <dcterms:modified xsi:type="dcterms:W3CDTF">2024-04-15T07:02:47Z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