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общи-где-торгуют-смертью"/>
    <w:p>
      <w:pPr>
        <w:pStyle w:val="Heading3"/>
      </w:pPr>
      <w:r>
        <w:t xml:space="preserve">Сообщи, где торгуют смертью!</w:t>
      </w:r>
    </w:p>
    <w:p>
      <w:pPr>
        <w:pStyle w:val="FirstParagraph"/>
      </w:pPr>
      <w:r>
        <w:t xml:space="preserve">19.11.2014</w:t>
      </w:r>
    </w:p>
    <w:p>
      <w:pPr>
        <w:pStyle w:val="BodyText"/>
      </w:pPr>
      <w:r>
        <w:rPr>
          <w:bCs/>
          <w:b/>
        </w:rPr>
        <w:t xml:space="preserve">Твой звонок может спасти чью-то жизнь!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</w:t>
      </w:r>
      <w:r>
        <w:t xml:space="preserve"> </w:t>
      </w:r>
      <w:r>
        <w:rPr>
          <w:bCs/>
          <w:b/>
        </w:rPr>
        <w:t xml:space="preserve">17 по 28 ноября 2014</w:t>
      </w:r>
      <w:r>
        <w:t xml:space="preserve"> </w:t>
      </w:r>
      <w:r>
        <w:t xml:space="preserve">года в Москве проходит 1 этап Всероссийской антинаркотической акции</w:t>
      </w:r>
      <w:r>
        <w:t xml:space="preserve"> </w:t>
      </w:r>
      <w:r>
        <w:rPr>
          <w:bCs/>
          <w:b/>
        </w:rPr>
        <w:t xml:space="preserve">«Сообщи, где торгуют смертью».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 Акции — дать возможность каждому жителю столицы задать вопросы и поделиться своими предложениями по профилактике наркомании, лечению и реабилитации наркозависимых.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 ходе Акции особое внимание будет уделено информации о фактах незаконного оборота и немедицинского потребления наркотиков.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Сведения о телефонных линиях. задействованных в акции «Сообщи, где торгуют смертью»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I. У правление ФСКН России п г. Москве www.fsknmsk.rii</w:t>
      </w:r>
    </w:p>
    <w:p>
      <w:pPr>
        <w:pStyle w:val="BodyText"/>
      </w:pPr>
      <w:r>
        <w:t xml:space="preserve">Телефон доверия: 8-495-316-86-55 (для приема от населения оперативной информации о фактах незаконного оборота и немедицинского потребления наркотиков, а также предложений по повышению профилактической работы).</w:t>
      </w:r>
    </w:p>
    <w:p>
      <w:pPr>
        <w:pStyle w:val="BodyText"/>
      </w:pPr>
      <w:r>
        <w:t xml:space="preserve">Время работы: ежедневно, круглосуточно</w:t>
      </w:r>
    </w:p>
    <w:p>
      <w:pPr>
        <w:pStyle w:val="BodyText"/>
      </w:pPr>
      <w:r>
        <w:t xml:space="preserve">Служба по ВАО 8(495) 964-92-53</w:t>
      </w:r>
    </w:p>
    <w:p>
      <w:pPr>
        <w:pStyle w:val="BodyText"/>
      </w:pPr>
      <w:r>
        <w:t xml:space="preserve">Служба по ЗАО 8(495) 431 -99-57</w:t>
      </w:r>
    </w:p>
    <w:p>
      <w:pPr>
        <w:pStyle w:val="BodyText"/>
      </w:pPr>
      <w:r>
        <w:t xml:space="preserve">Служба по ЮАО 8(495) 343-11-82</w:t>
      </w:r>
    </w:p>
    <w:p>
      <w:pPr>
        <w:pStyle w:val="BodyText"/>
      </w:pPr>
      <w:r>
        <w:t xml:space="preserve">Служба по САО 8(499) 151 -63 13</w:t>
      </w:r>
    </w:p>
    <w:p>
      <w:pPr>
        <w:pStyle w:val="BodyText"/>
      </w:pPr>
      <w:r>
        <w:t xml:space="preserve">Служба по ЮВАО 8(495) 371-28-88</w:t>
      </w:r>
    </w:p>
    <w:p>
      <w:pPr>
        <w:pStyle w:val="BodyText"/>
      </w:pPr>
      <w:r>
        <w:t xml:space="preserve">Служба по ЮЗАО 8(499) 124-68-49</w:t>
      </w:r>
    </w:p>
    <w:p>
      <w:pPr>
        <w:pStyle w:val="BodyText"/>
      </w:pPr>
      <w:r>
        <w:t xml:space="preserve">Служба по СВАО 8(495) 207-39-20</w:t>
      </w:r>
    </w:p>
    <w:p>
      <w:pPr>
        <w:pStyle w:val="BodyText"/>
      </w:pPr>
      <w:r>
        <w:t xml:space="preserve">Служба по СЗАО и г. Зеленограду 8(499) 194-00-37</w:t>
      </w:r>
    </w:p>
    <w:p>
      <w:pPr>
        <w:pStyle w:val="BodyText"/>
      </w:pPr>
      <w:r>
        <w:t xml:space="preserve">Служба по ЦАО 8(499) 230-36-71</w:t>
      </w:r>
    </w:p>
    <w:p>
      <w:pPr>
        <w:pStyle w:val="BodyText"/>
      </w:pPr>
      <w:r>
        <w:t xml:space="preserve">Служба по Новомосковском АО 8(495) 431-99-57</w:t>
      </w:r>
    </w:p>
    <w:p>
      <w:pPr>
        <w:pStyle w:val="BodyText"/>
      </w:pPr>
      <w:r>
        <w:t xml:space="preserve">Отдел по городу Троицку 8(499) 124-68-49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2. Московский научно-практический центр наркологии Департамента здравоохранения г. Москвы</w:t>
      </w:r>
    </w:p>
    <w:p>
      <w:pPr>
        <w:pStyle w:val="BodyText"/>
      </w:pPr>
      <w:r>
        <w:t xml:space="preserve">Телефон: 8(495)709-64-04 (для консультации населения со специалистами в области наркологии по вопросам профилактики наркомании, лечения и реабилитации наркозависимых).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3. Центр экстренной психологической помощи Московского городского психолого-педагогического университета</w:t>
      </w:r>
    </w:p>
    <w:p>
      <w:pPr>
        <w:pStyle w:val="BodyText"/>
      </w:pPr>
      <w:r>
        <w:t xml:space="preserve">Телефон: 8(495)624 60-01 (для консультации детей, подростков и родителей по вопросам профилактики наркомании и оказания им необходимой психологической помощи и информационной поддержки).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4. Государственное учреждение Городской центр "Дети улиц"</w:t>
      </w:r>
    </w:p>
    <w:p>
      <w:pPr>
        <w:pStyle w:val="BodyText"/>
      </w:pPr>
      <w:r>
        <w:t xml:space="preserve">Телефон: 8(495)637-29-68 (для консультации населения по вопросам профилактики наркомании и оказания им необходимой психологической помощи).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http://mitino.mos.ru/presscenter/important/detail/1414949.html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14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14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2025-08-05T21:52:03Z</dcterms:created>
  <dcterms:modified xsi:type="dcterms:W3CDTF">2025-08-05T21:52:03Z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