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eb897bb3e0b0d1a067b56f0287d8e8b91d1f59"/>
    <w:p>
      <w:pPr>
        <w:pStyle w:val="Heading3"/>
      </w:pPr>
      <w:r>
        <w:t xml:space="preserve">Подборка статей от УВД по СЗАО 30.12.2014</w:t>
      </w:r>
    </w:p>
    <w:p>
      <w:pPr>
        <w:pStyle w:val="FirstParagraph"/>
      </w:pPr>
      <w:r>
        <w:t xml:space="preserve">30.12.2014</w:t>
      </w:r>
    </w:p>
    <w:p>
      <w:pPr>
        <w:pStyle w:val="BodyText"/>
      </w:pPr>
      <w:r>
        <w:t xml:space="preserve">Пресс-служба УВД по СЗАО информирует.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http://mitino.mos.ru/presscenter/important/detail/1505526.html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055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5055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2025-06-09T03:11:05Z</dcterms:created>
  <dcterms:modified xsi:type="dcterms:W3CDTF">2025-06-09T03:11:05Z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