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d0e731859807497d2c60e4b7b97c3a870f2d76"/>
    <w:p>
      <w:pPr>
        <w:pStyle w:val="Heading3"/>
      </w:pPr>
      <w:r>
        <w:t xml:space="preserve">ОПОВЕЩЕНИЕ О ПРОВЕДЕНИИ ПУБЛИЧНЫХ СЛУШАНИЙ «Проект межевания территории квартала, ограниченного улицей Генерала Белобородова, Пенягинской улицей, внутриквартальным проездом (район Митино. СЗАО)»</w:t>
      </w:r>
    </w:p>
    <w:p>
      <w:pPr>
        <w:pStyle w:val="FirstParagraph"/>
      </w:pPr>
      <w:r>
        <w:t xml:space="preserve">02.02.2015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«Проект межевания территории квартала, ограниченного улицей Генерала Белобородова, Пенягинской улицей, внутриквартальным проездом (район Митино. СЗАО)».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</w:t>
      </w:r>
      <w:r>
        <w:t xml:space="preserve"> </w:t>
      </w:r>
      <w:r>
        <w:rPr>
          <w:bCs/>
          <w:b/>
        </w:rPr>
        <w:t xml:space="preserve">ул. Митинская, д. 35 (в помещении управы района Митино)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Экспозиция открыта с 09 февраля 2015 г. по 19 февраля 2015 г.</w:t>
      </w:r>
      <w:r>
        <w:t xml:space="preserve"> </w:t>
      </w:r>
      <w:r>
        <w:t xml:space="preserve">Часы работы экспозиции: в рабочие дни с 12:00 по 20:00 час.; в субботу и воскресение с 10:00 до 15:00 час. На выставке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</w:t>
      </w:r>
      <w:r>
        <w:t xml:space="preserve"> </w:t>
      </w:r>
      <w:r>
        <w:rPr>
          <w:bCs/>
          <w:b/>
        </w:rPr>
        <w:t xml:space="preserve">26 февраля 2015 г. в 19:00 часов по адресу: Пенягинская ул., д. 14 (в помещении ГБОУ Гимназии № 1544).</w:t>
      </w:r>
    </w:p>
    <w:p>
      <w:pPr>
        <w:pStyle w:val="BodyText"/>
      </w:pPr>
      <w:r>
        <w:t xml:space="preserve">Время начала регистрации участников – 18:00.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</w:t>
      </w:r>
    </w:p>
    <w:p>
      <w:pPr>
        <w:pStyle w:val="BodyText"/>
      </w:pPr>
      <w:r>
        <w:t xml:space="preserve">публичных слушаний письменных предложений, замечаний в Комиссию.</w:t>
      </w:r>
    </w:p>
    <w:p>
      <w:pPr>
        <w:pStyle w:val="BodyText"/>
      </w:pPr>
      <w:r>
        <w:t xml:space="preserve">Номера контактных справочных телефонов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(495)751-08-99</w:t>
      </w:r>
      <w:r>
        <w:t xml:space="preserve">;</w:t>
      </w:r>
      <w:r>
        <w:t xml:space="preserve"> </w:t>
      </w:r>
      <w:r>
        <w:rPr>
          <w:bCs/>
          <w:b/>
        </w:rPr>
        <w:t xml:space="preserve">(495)490-25-55</w:t>
      </w:r>
      <w:r>
        <w:t xml:space="preserve">;</w:t>
      </w:r>
      <w:r>
        <w:t xml:space="preserve"> </w:t>
      </w:r>
      <w:r>
        <w:rPr>
          <w:bCs/>
          <w:b/>
        </w:rPr>
        <w:t xml:space="preserve">(495)777-28-08</w:t>
      </w:r>
      <w:r>
        <w:t xml:space="preserve">.</w:t>
      </w:r>
    </w:p>
    <w:p>
      <w:pPr>
        <w:pStyle w:val="BodyText"/>
      </w:pPr>
      <w:r>
        <w:t xml:space="preserve">Почтовый адрес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125362, Москва, ул. Свободы, д.13/2</w:t>
      </w:r>
    </w:p>
    <w:p>
      <w:pPr>
        <w:pStyle w:val="BodyText"/>
      </w:pPr>
      <w:r>
        <w:t xml:space="preserve">Электронный адрес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7510899@mail.ru; mitino202@yandex.ru;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kuznetsovaAB@mos.ru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Информационные материалы по</w:t>
      </w:r>
      <w:r>
        <w:t xml:space="preserve"> </w:t>
      </w:r>
      <w:r>
        <w:rPr>
          <w:bCs/>
          <w:b/>
        </w:rPr>
        <w:t xml:space="preserve">«Проекту межевания территории квартала, ограниченного улицей Генерала Белобородова, Пенягинской улицей, внутриквартальным проездом (район Митино. СЗАО)»</w:t>
      </w:r>
      <w:r>
        <w:t xml:space="preserve"> </w:t>
      </w:r>
      <w:r>
        <w:t xml:space="preserve">размещены на официальном сайте Комиссии:</w:t>
      </w:r>
      <w:r>
        <w:t xml:space="preserve"> </w:t>
      </w:r>
      <w:r>
        <w:rPr>
          <w:bCs/>
          <w:b/>
        </w:rPr>
        <w:t xml:space="preserve">www.szao.mos.ru, www.mitino.mos.ru.</w:t>
      </w:r>
    </w:p>
    <w:p>
      <w:pPr>
        <w:pStyle w:val="BodyText"/>
      </w:pPr>
      <w:r>
        <w:t xml:space="preserve">Комиссия по вопросам градостроительства, землепользования и застройки при Правительстве Москвы в Северо-Западном административном округе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http://mitino.mos.ru/presscenter/important/detail/1550384.html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Митино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1550384.html" TargetMode="External" /><Relationship Type="http://schemas.openxmlformats.org/officeDocument/2006/relationships/hyperlink" Id="rId20" Target="mailto:kuznetsovaAB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1550384.html" TargetMode="External" /><Relationship Type="http://schemas.openxmlformats.org/officeDocument/2006/relationships/hyperlink" Id="rId20" Target="mailto:kuznetsovaAB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2023-07-26T08:43:40Z</dcterms:created>
  <dcterms:modified xsi:type="dcterms:W3CDTF">2023-07-26T08:43:40Z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