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3bee17c89ff4d1e8d70f0e9f0bfdbc3d19acc"/>
    <w:p>
      <w:pPr>
        <w:pStyle w:val="Heading3"/>
      </w:pPr>
      <w:r>
        <w:t xml:space="preserve">План мероприятий в районе Митино с 16 февраля по 28 февраля 2015 года</w:t>
      </w:r>
    </w:p>
    <w:p>
      <w:pPr>
        <w:pStyle w:val="FirstParagraph"/>
      </w:pPr>
      <w:r>
        <w:t xml:space="preserve">11.02.2015</w:t>
      </w:r>
    </w:p>
    <w:p>
      <w:pPr>
        <w:pStyle w:val="BodyText"/>
      </w:pPr>
      <w:r>
        <w:rPr>
          <w:bCs/>
          <w:b/>
        </w:rPr>
        <w:t xml:space="preserve">План мероприятий, посвященных празднованию Масленицы на территории района Митино в 2015 году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1.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Праздник «Раздольная Масленица»</w:t>
            </w:r>
          </w:p>
        </w:tc>
        <w:tc>
          <w:tcPr/>
          <w:p>
            <w:pPr>
              <w:jc w:val="left"/>
            </w:pPr>
            <w:r>
              <w:t xml:space="preserve">18.02.2015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Митинская, д.31, корп.1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Празднование Митинской масленицы</w:t>
            </w:r>
          </w:p>
        </w:tc>
        <w:tc>
          <w:tcPr/>
          <w:p>
            <w:pPr>
              <w:jc w:val="left"/>
            </w:pPr>
            <w:r>
              <w:t xml:space="preserve">21.02.2015 13.00</w:t>
            </w:r>
          </w:p>
        </w:tc>
        <w:tc>
          <w:tcPr/>
          <w:p>
            <w:pPr>
              <w:jc w:val="left"/>
            </w:pPr>
            <w:r>
              <w:t xml:space="preserve">ул. Митинская, д.40</w:t>
            </w:r>
          </w:p>
        </w:tc>
      </w:tr>
    </w:tbl>
    <w:p>
      <w:pPr>
        <w:pStyle w:val="BodyText"/>
      </w:pPr>
      <w:r>
        <w:rPr>
          <w:bCs/>
          <w:b/>
        </w:rPr>
        <w:t xml:space="preserve">План мероприятий, посвященных празднованию Дня защитника Отечества на территории района Митино в 2015 году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1.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Праздничная концертная программа, посвященная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19.02.15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Митинская, д.14 (ГБОУ СОШ №1425)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Праздничная концертная программа, посвященная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21.02.15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п. Рождествено, ул. Муравская, д.34</w:t>
            </w:r>
          </w:p>
          <w:p>
            <w:pPr>
              <w:jc w:val="left"/>
            </w:pPr>
            <w:r>
              <w:t xml:space="preserve">(дворовая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Праздничная концертная программа, посвященная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21.02.15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п. Новобратцевский, ул. Центральная, д.2 (дворовая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Праздничная концертная программа, посвященная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21.02.15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Барышиха, д.32, корп.1</w:t>
            </w:r>
          </w:p>
          <w:p>
            <w:pPr>
              <w:jc w:val="left"/>
            </w:pPr>
            <w:r>
              <w:t xml:space="preserve">(дворовая территория)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http://mitino.mos.ru/presscenter/important/detail/1577501.html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577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577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2023-07-26T11:04:36Z</dcterms:created>
  <dcterms:modified xsi:type="dcterms:W3CDTF">2023-07-26T11:04:36Z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